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23B30" w14:textId="77777777" w:rsidR="00354AC9" w:rsidRPr="00903F67" w:rsidRDefault="00354AC9" w:rsidP="00354AC9">
      <w:pPr>
        <w:pStyle w:val="V"/>
        <w:numPr>
          <w:ilvl w:val="0"/>
          <w:numId w:val="0"/>
        </w:numPr>
        <w:tabs>
          <w:tab w:val="clear" w:pos="851"/>
        </w:tabs>
        <w:spacing w:line="300" w:lineRule="auto"/>
        <w:ind w:firstLine="1843"/>
        <w:jc w:val="right"/>
        <w:rPr>
          <w:b/>
          <w:smallCaps/>
          <w:spacing w:val="24"/>
          <w:szCs w:val="24"/>
        </w:rPr>
      </w:pPr>
      <w:r w:rsidRPr="00903F67">
        <w:rPr>
          <w:b/>
          <w:smallCaps/>
          <w:noProof/>
          <w:spacing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53781703" wp14:editId="4117A216">
                <wp:simplePos x="0" y="0"/>
                <wp:positionH relativeFrom="column">
                  <wp:posOffset>14605</wp:posOffset>
                </wp:positionH>
                <wp:positionV relativeFrom="paragraph">
                  <wp:posOffset>14605</wp:posOffset>
                </wp:positionV>
                <wp:extent cx="831215" cy="821690"/>
                <wp:effectExtent l="19685" t="24130" r="25400" b="20955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215" cy="821690"/>
                          <a:chOff x="96" y="0"/>
                          <a:chExt cx="576" cy="576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6" y="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" y="48"/>
                            <a:ext cx="480" cy="4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40" y="144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6" y="240"/>
                            <a:ext cx="96" cy="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2" y="96"/>
                            <a:ext cx="384" cy="38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8FC60" id="Grupa 4" o:spid="_x0000_s1026" style="position:absolute;margin-left:1.15pt;margin-top:1.15pt;width:65.45pt;height:64.7pt;z-index:251659264" coordorigin="96" coordsize="576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" o:allowincell="f">
                <v:rect id="Rectangle 3" o:spid="_x0000_s1027" style="position:absolute;left:96;width:576;height: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" filled="f" fillcolor="black" strokeweight="3pt"/>
                <v:rect id="Rectangle 4" o:spid="_x0000_s1028" style="position:absolute;left:144;top:48;width:480;height: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" filled="f" fillcolor="#0c9" strokeweight="2.25pt"/>
                <v:rect id="Rectangle 5" o:spid="_x0000_s1029" style="position:absolute;left:240;top:1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" filled="f" fillcolor="#0c9" strokeweight="1pt"/>
                <v:rect id="Rectangle 6" o:spid="_x0000_s1030" style="position:absolute;left:336;top:240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" fillcolor="black"/>
                <v:rect id="Rectangle 7" o:spid="_x0000_s1031" style="position:absolute;left:192;top:96;width:384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" filled="f" fillcolor="#0c9" strokeweight="1.5pt"/>
              </v:group>
            </w:pict>
          </mc:Fallback>
        </mc:AlternateContent>
      </w:r>
      <w:r>
        <w:rPr>
          <w:b/>
          <w:smallCaps/>
          <w:spacing w:val="24"/>
          <w:szCs w:val="24"/>
        </w:rPr>
        <w:t xml:space="preserve"> </w:t>
      </w:r>
      <w:r w:rsidRPr="00903F67">
        <w:rPr>
          <w:b/>
          <w:smallCaps/>
          <w:spacing w:val="24"/>
          <w:szCs w:val="24"/>
        </w:rPr>
        <w:t>Łódzkie Centrum  Doskonalenia  Nauczycieli</w:t>
      </w:r>
    </w:p>
    <w:p w14:paraId="3D1591F4" w14:textId="77777777" w:rsidR="00354AC9" w:rsidRPr="00903F67" w:rsidRDefault="00354AC9" w:rsidP="00354AC9">
      <w:pPr>
        <w:pStyle w:val="V"/>
        <w:numPr>
          <w:ilvl w:val="0"/>
          <w:numId w:val="0"/>
        </w:numPr>
        <w:tabs>
          <w:tab w:val="clear" w:pos="851"/>
        </w:tabs>
        <w:spacing w:before="40" w:line="300" w:lineRule="auto"/>
        <w:ind w:firstLine="2268"/>
        <w:jc w:val="center"/>
        <w:rPr>
          <w:b/>
          <w:smallCaps/>
          <w:spacing w:val="14"/>
          <w:szCs w:val="24"/>
        </w:rPr>
      </w:pPr>
      <w:r w:rsidRPr="00903F67">
        <w:rPr>
          <w:b/>
          <w:smallCaps/>
          <w:spacing w:val="24"/>
          <w:szCs w:val="24"/>
        </w:rPr>
        <w:t>i  Kształcenia  Praktycznego</w:t>
      </w:r>
    </w:p>
    <w:p w14:paraId="7F8D1E98" w14:textId="77777777" w:rsidR="00354AC9" w:rsidRPr="001F32B6" w:rsidRDefault="00354AC9" w:rsidP="00354AC9">
      <w:pPr>
        <w:spacing w:line="300" w:lineRule="auto"/>
        <w:jc w:val="right"/>
        <w:rPr>
          <w:b/>
          <w:sz w:val="8"/>
          <w:szCs w:val="8"/>
        </w:rPr>
      </w:pPr>
    </w:p>
    <w:p w14:paraId="63DBAF11" w14:textId="77777777" w:rsidR="00354AC9" w:rsidRPr="00903F67" w:rsidRDefault="00D522FA" w:rsidP="00354AC9">
      <w:pPr>
        <w:spacing w:line="300" w:lineRule="auto"/>
        <w:jc w:val="right"/>
        <w:rPr>
          <w:b/>
        </w:rPr>
      </w:pPr>
      <w:hyperlink r:id="rId8" w:history="1">
        <w:r w:rsidR="00354AC9" w:rsidRPr="00903F67">
          <w:rPr>
            <w:rStyle w:val="Hipercze"/>
            <w:b/>
          </w:rPr>
          <w:t>www.wckp.lodz.pl</w:t>
        </w:r>
      </w:hyperlink>
    </w:p>
    <w:p w14:paraId="7DD81722" w14:textId="77777777" w:rsidR="00354AC9" w:rsidRPr="001F7B03" w:rsidRDefault="00D522FA" w:rsidP="00354AC9">
      <w:pPr>
        <w:spacing w:line="300" w:lineRule="auto"/>
        <w:jc w:val="right"/>
        <w:rPr>
          <w:b/>
        </w:rPr>
      </w:pPr>
      <w:hyperlink r:id="rId9" w:history="1">
        <w:r w:rsidR="00354AC9" w:rsidRPr="001F7B03">
          <w:rPr>
            <w:rStyle w:val="Hipercze"/>
            <w:b/>
          </w:rPr>
          <w:t>www.orpde.wckp.lodz.pl</w:t>
        </w:r>
      </w:hyperlink>
    </w:p>
    <w:p w14:paraId="65FC6C22" w14:textId="6579B1D1" w:rsidR="00354AC9" w:rsidRPr="00010467" w:rsidRDefault="00354AC9" w:rsidP="00354AC9">
      <w:pPr>
        <w:spacing w:after="120" w:line="300" w:lineRule="auto"/>
        <w:jc w:val="both"/>
        <w:rPr>
          <w:b/>
          <w:sz w:val="22"/>
          <w:szCs w:val="22"/>
        </w:rPr>
      </w:pPr>
      <w:r w:rsidRPr="001F7B03">
        <w:rPr>
          <w:b/>
          <w:sz w:val="22"/>
          <w:szCs w:val="22"/>
        </w:rPr>
        <w:t xml:space="preserve">Łódź, </w:t>
      </w:r>
      <w:r w:rsidR="001F7B03" w:rsidRPr="001F7B03">
        <w:rPr>
          <w:b/>
          <w:sz w:val="22"/>
          <w:szCs w:val="22"/>
        </w:rPr>
        <w:t>5</w:t>
      </w:r>
      <w:r w:rsidRPr="001F7B03">
        <w:rPr>
          <w:b/>
          <w:sz w:val="22"/>
          <w:szCs w:val="22"/>
        </w:rPr>
        <w:t xml:space="preserve"> li</w:t>
      </w:r>
      <w:r w:rsidR="001F7B03" w:rsidRPr="001F7B03">
        <w:rPr>
          <w:b/>
          <w:sz w:val="22"/>
          <w:szCs w:val="22"/>
        </w:rPr>
        <w:t>stopada</w:t>
      </w:r>
      <w:r w:rsidRPr="001F7B03">
        <w:rPr>
          <w:b/>
          <w:sz w:val="22"/>
          <w:szCs w:val="22"/>
        </w:rPr>
        <w:t xml:space="preserve"> 2020 roku</w:t>
      </w:r>
    </w:p>
    <w:p w14:paraId="1FCD4D10" w14:textId="77777777" w:rsidR="00354AC9" w:rsidRPr="00B1023C" w:rsidRDefault="00354AC9" w:rsidP="00354AC9">
      <w:pPr>
        <w:spacing w:line="300" w:lineRule="auto"/>
        <w:ind w:left="6372" w:firstLine="708"/>
        <w:rPr>
          <w:b/>
          <w:smallCaps/>
        </w:rPr>
      </w:pPr>
      <w:r w:rsidRPr="00BD44C3">
        <w:rPr>
          <w:b/>
          <w:smallCaps/>
          <w:noProof/>
        </w:rPr>
        <w:drawing>
          <wp:inline distT="0" distB="0" distL="0" distR="0" wp14:anchorId="42B1F138" wp14:editId="3F7FD945">
            <wp:extent cx="1248650" cy="864451"/>
            <wp:effectExtent l="0" t="0" r="8890" b="0"/>
            <wp:docPr id="2" name="Obraz 2" descr="logo_obserwato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bserwatori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823" cy="86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22A31" w14:textId="69BB60D0" w:rsidR="00354AC9" w:rsidRPr="00293B4C" w:rsidRDefault="00354AC9" w:rsidP="00354AC9">
      <w:pPr>
        <w:pStyle w:val="Nagwek4"/>
        <w:spacing w:before="120" w:after="120" w:line="320" w:lineRule="exact"/>
        <w:jc w:val="center"/>
        <w:rPr>
          <w:spacing w:val="24"/>
          <w:sz w:val="24"/>
        </w:rPr>
      </w:pPr>
      <w:r w:rsidRPr="00F536D2">
        <w:rPr>
          <w:spacing w:val="26"/>
          <w:sz w:val="24"/>
        </w:rPr>
        <w:t xml:space="preserve">RYNEK PRACY W ŁODZI I WOJEWÓDZTWIE ŁÓDZKIM </w:t>
      </w:r>
      <w:r w:rsidRPr="00F536D2">
        <w:rPr>
          <w:spacing w:val="26"/>
          <w:sz w:val="24"/>
        </w:rPr>
        <w:br/>
      </w:r>
      <w:r w:rsidRPr="00293B4C">
        <w:rPr>
          <w:spacing w:val="26"/>
          <w:sz w:val="24"/>
        </w:rPr>
        <w:t>W II</w:t>
      </w:r>
      <w:r w:rsidR="00966806">
        <w:rPr>
          <w:spacing w:val="26"/>
          <w:sz w:val="24"/>
        </w:rPr>
        <w:t>I</w:t>
      </w:r>
      <w:r w:rsidRPr="00293B4C">
        <w:rPr>
          <w:spacing w:val="26"/>
          <w:sz w:val="24"/>
        </w:rPr>
        <w:t xml:space="preserve"> KWARTALE 2020 ROKU</w:t>
      </w:r>
    </w:p>
    <w:p w14:paraId="2DE9694D" w14:textId="77777777" w:rsidR="00354AC9" w:rsidRPr="00293B4C" w:rsidRDefault="00354AC9" w:rsidP="00354AC9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</w:p>
    <w:p w14:paraId="6E797E18" w14:textId="0B64EC40" w:rsidR="00354AC9" w:rsidRPr="00293B4C" w:rsidRDefault="00354AC9" w:rsidP="00354AC9">
      <w:pPr>
        <w:spacing w:line="276" w:lineRule="auto"/>
        <w:ind w:firstLine="709"/>
        <w:jc w:val="both"/>
        <w:rPr>
          <w:sz w:val="22"/>
          <w:szCs w:val="22"/>
        </w:rPr>
      </w:pPr>
      <w:r w:rsidRPr="00293B4C">
        <w:rPr>
          <w:sz w:val="22"/>
          <w:szCs w:val="22"/>
        </w:rPr>
        <w:t xml:space="preserve">Analiza </w:t>
      </w:r>
      <w:r w:rsidRPr="00293B4C">
        <w:rPr>
          <w:i/>
          <w:sz w:val="22"/>
          <w:szCs w:val="22"/>
        </w:rPr>
        <w:t>„Rynek pracy w Łodzi i województwie łódzkim w II</w:t>
      </w:r>
      <w:r w:rsidR="00966806">
        <w:rPr>
          <w:i/>
          <w:sz w:val="22"/>
          <w:szCs w:val="22"/>
        </w:rPr>
        <w:t>I</w:t>
      </w:r>
      <w:r w:rsidRPr="00293B4C">
        <w:rPr>
          <w:i/>
          <w:sz w:val="22"/>
          <w:szCs w:val="22"/>
        </w:rPr>
        <w:t xml:space="preserve"> </w:t>
      </w:r>
      <w:r w:rsidRPr="00DC3DA2">
        <w:rPr>
          <w:i/>
          <w:sz w:val="22"/>
          <w:szCs w:val="22"/>
        </w:rPr>
        <w:t xml:space="preserve">kwartale 2020 roku” </w:t>
      </w:r>
      <w:r w:rsidRPr="00DC3DA2">
        <w:rPr>
          <w:sz w:val="22"/>
          <w:szCs w:val="22"/>
        </w:rPr>
        <w:t>jest</w:t>
      </w:r>
      <w:r w:rsidR="00A552A1">
        <w:rPr>
          <w:sz w:val="22"/>
          <w:szCs w:val="22"/>
        </w:rPr>
        <w:t xml:space="preserve"> </w:t>
      </w:r>
      <w:r w:rsidR="00DC3DA2" w:rsidRPr="00DC3DA2">
        <w:rPr>
          <w:sz w:val="22"/>
          <w:szCs w:val="22"/>
        </w:rPr>
        <w:t>trzecim</w:t>
      </w:r>
      <w:r w:rsidRPr="00DC3DA2">
        <w:rPr>
          <w:sz w:val="22"/>
          <w:szCs w:val="22"/>
        </w:rPr>
        <w:t xml:space="preserve"> w bieżącym roku opracowaniem kwartalnym Obserwatorium Rynku Pracy dla</w:t>
      </w:r>
      <w:r w:rsidR="00DC3DA2">
        <w:rPr>
          <w:sz w:val="22"/>
          <w:szCs w:val="22"/>
        </w:rPr>
        <w:t> </w:t>
      </w:r>
      <w:r w:rsidRPr="00DC3DA2">
        <w:rPr>
          <w:sz w:val="22"/>
          <w:szCs w:val="22"/>
        </w:rPr>
        <w:t>Edukacji. Przedstawia zapotrzebowanie na zawody i kwalifikacje w województwie łódzkim oraz</w:t>
      </w:r>
      <w:r w:rsidR="00DC3DA2">
        <w:rPr>
          <w:sz w:val="22"/>
          <w:szCs w:val="22"/>
        </w:rPr>
        <w:t> </w:t>
      </w:r>
      <w:r w:rsidRPr="00DC3DA2">
        <w:rPr>
          <w:sz w:val="22"/>
          <w:szCs w:val="22"/>
        </w:rPr>
        <w:t>informacje dotyczące sytuacji gospodarczej w regionie, w tym wpływ pandemii na liczbę miejsc pracy.</w:t>
      </w:r>
    </w:p>
    <w:p w14:paraId="45E757BA" w14:textId="1129B72B" w:rsidR="00354AC9" w:rsidRPr="006877BB" w:rsidRDefault="00354AC9" w:rsidP="00354AC9">
      <w:pPr>
        <w:pStyle w:val="Akapitzlist"/>
        <w:numPr>
          <w:ilvl w:val="0"/>
          <w:numId w:val="2"/>
        </w:numPr>
        <w:spacing w:before="240" w:line="276" w:lineRule="auto"/>
        <w:ind w:left="1077"/>
        <w:jc w:val="both"/>
        <w:rPr>
          <w:b/>
          <w:sz w:val="22"/>
          <w:szCs w:val="22"/>
        </w:rPr>
      </w:pPr>
      <w:r w:rsidRPr="0071301F">
        <w:rPr>
          <w:b/>
          <w:sz w:val="22"/>
          <w:szCs w:val="22"/>
        </w:rPr>
        <w:t>Bezrobocie w I</w:t>
      </w:r>
      <w:r w:rsidR="00B36823">
        <w:rPr>
          <w:b/>
          <w:sz w:val="22"/>
          <w:szCs w:val="22"/>
        </w:rPr>
        <w:t>I</w:t>
      </w:r>
      <w:r w:rsidRPr="0071301F">
        <w:rPr>
          <w:b/>
          <w:sz w:val="22"/>
          <w:szCs w:val="22"/>
        </w:rPr>
        <w:t xml:space="preserve"> kw. </w:t>
      </w:r>
      <w:r w:rsidRPr="006877BB">
        <w:rPr>
          <w:b/>
          <w:sz w:val="22"/>
          <w:szCs w:val="22"/>
        </w:rPr>
        <w:t>2020 r. i II</w:t>
      </w:r>
      <w:r w:rsidR="00B36823">
        <w:rPr>
          <w:b/>
          <w:sz w:val="22"/>
          <w:szCs w:val="22"/>
        </w:rPr>
        <w:t>I</w:t>
      </w:r>
      <w:r w:rsidRPr="006877BB">
        <w:rPr>
          <w:b/>
          <w:sz w:val="22"/>
          <w:szCs w:val="22"/>
        </w:rPr>
        <w:t xml:space="preserve"> kw. 2020 r.</w:t>
      </w:r>
    </w:p>
    <w:p w14:paraId="571D61E5" w14:textId="73E0E621" w:rsidR="00354AC9" w:rsidRPr="007D2FE1" w:rsidRDefault="00354AC9" w:rsidP="00354AC9">
      <w:pPr>
        <w:spacing w:before="120" w:line="276" w:lineRule="auto"/>
        <w:ind w:firstLine="709"/>
        <w:jc w:val="both"/>
        <w:rPr>
          <w:sz w:val="22"/>
          <w:szCs w:val="22"/>
        </w:rPr>
      </w:pPr>
      <w:r w:rsidRPr="006877BB">
        <w:rPr>
          <w:sz w:val="22"/>
          <w:szCs w:val="22"/>
        </w:rPr>
        <w:t xml:space="preserve">W końcu </w:t>
      </w:r>
      <w:r w:rsidR="00094B88" w:rsidRPr="006877BB">
        <w:rPr>
          <w:sz w:val="22"/>
          <w:szCs w:val="22"/>
        </w:rPr>
        <w:t>września</w:t>
      </w:r>
      <w:r w:rsidRPr="006877BB">
        <w:rPr>
          <w:sz w:val="22"/>
          <w:szCs w:val="22"/>
        </w:rPr>
        <w:t xml:space="preserve"> 2020 r. stopa bezrobocia w </w:t>
      </w:r>
      <w:r w:rsidRPr="006944B8">
        <w:rPr>
          <w:sz w:val="22"/>
          <w:szCs w:val="22"/>
        </w:rPr>
        <w:t xml:space="preserve">województwie łódzkim wyniosła </w:t>
      </w:r>
      <w:r w:rsidR="006877BB" w:rsidRPr="006944B8">
        <w:rPr>
          <w:sz w:val="22"/>
          <w:szCs w:val="22"/>
        </w:rPr>
        <w:t>6,2</w:t>
      </w:r>
      <w:r w:rsidRPr="006944B8">
        <w:rPr>
          <w:sz w:val="22"/>
          <w:szCs w:val="22"/>
        </w:rPr>
        <w:t>% i była o</w:t>
      </w:r>
      <w:r w:rsidR="000E499C">
        <w:rPr>
          <w:sz w:val="22"/>
          <w:szCs w:val="22"/>
        </w:rPr>
        <w:t> </w:t>
      </w:r>
      <w:r w:rsidRPr="006944B8">
        <w:rPr>
          <w:sz w:val="22"/>
          <w:szCs w:val="22"/>
        </w:rPr>
        <w:t>0,1p.p. wyższa niż w Polsce</w:t>
      </w:r>
      <w:r w:rsidRPr="006944B8">
        <w:rPr>
          <w:rStyle w:val="Odwoanieprzypisudolnego"/>
          <w:sz w:val="22"/>
          <w:szCs w:val="22"/>
        </w:rPr>
        <w:footnoteReference w:id="1"/>
      </w:r>
      <w:r w:rsidRPr="006944B8">
        <w:rPr>
          <w:sz w:val="22"/>
          <w:szCs w:val="22"/>
        </w:rPr>
        <w:t>. W analizowanym miesiącu powyższy wskaźnik dla Łodzi był o</w:t>
      </w:r>
      <w:r w:rsidR="000E499C">
        <w:rPr>
          <w:sz w:val="22"/>
          <w:szCs w:val="22"/>
        </w:rPr>
        <w:t> </w:t>
      </w:r>
      <w:r w:rsidRPr="006944B8">
        <w:rPr>
          <w:sz w:val="22"/>
          <w:szCs w:val="22"/>
        </w:rPr>
        <w:t>0,</w:t>
      </w:r>
      <w:r w:rsidR="006944B8" w:rsidRPr="006944B8">
        <w:rPr>
          <w:sz w:val="22"/>
          <w:szCs w:val="22"/>
        </w:rPr>
        <w:t>2</w:t>
      </w:r>
      <w:r w:rsidRPr="006944B8">
        <w:rPr>
          <w:sz w:val="22"/>
          <w:szCs w:val="22"/>
        </w:rPr>
        <w:t>p.p.</w:t>
      </w:r>
      <w:r w:rsidR="000E499C">
        <w:rPr>
          <w:sz w:val="22"/>
          <w:szCs w:val="22"/>
        </w:rPr>
        <w:t> </w:t>
      </w:r>
      <w:r w:rsidRPr="006944B8">
        <w:rPr>
          <w:sz w:val="22"/>
          <w:szCs w:val="22"/>
        </w:rPr>
        <w:t xml:space="preserve">niższy w porównaniu z wartością dla </w:t>
      </w:r>
      <w:r w:rsidRPr="007D2FE1">
        <w:rPr>
          <w:sz w:val="22"/>
          <w:szCs w:val="22"/>
        </w:rPr>
        <w:t>kraju. W</w:t>
      </w:r>
      <w:r w:rsidR="00552EE3" w:rsidRPr="007D2FE1">
        <w:rPr>
          <w:sz w:val="22"/>
          <w:szCs w:val="22"/>
        </w:rPr>
        <w:t>e</w:t>
      </w:r>
      <w:r w:rsidRPr="007D2FE1">
        <w:rPr>
          <w:sz w:val="22"/>
          <w:szCs w:val="22"/>
        </w:rPr>
        <w:t xml:space="preserve"> </w:t>
      </w:r>
      <w:r w:rsidR="00552EE3" w:rsidRPr="007D2FE1">
        <w:rPr>
          <w:sz w:val="22"/>
          <w:szCs w:val="22"/>
        </w:rPr>
        <w:t>wrześniu</w:t>
      </w:r>
      <w:r w:rsidRPr="007D2FE1">
        <w:rPr>
          <w:sz w:val="22"/>
          <w:szCs w:val="22"/>
        </w:rPr>
        <w:t xml:space="preserve"> 2020 r. stopa bezrobocia w województwie łódzkim przekraczała wartość dla Łodzi o 0,</w:t>
      </w:r>
      <w:r w:rsidR="007D2FE1" w:rsidRPr="007D2FE1">
        <w:rPr>
          <w:sz w:val="22"/>
          <w:szCs w:val="22"/>
        </w:rPr>
        <w:t>3</w:t>
      </w:r>
      <w:r w:rsidRPr="007D2FE1">
        <w:rPr>
          <w:sz w:val="22"/>
          <w:szCs w:val="22"/>
        </w:rPr>
        <w:t>p.p. Dane dotyczące bezrobocia pokazane zostały w tabeli poniżej.</w:t>
      </w:r>
    </w:p>
    <w:p w14:paraId="1D417A8A" w14:textId="77777777" w:rsidR="00354AC9" w:rsidRPr="007D2FE1" w:rsidRDefault="00354AC9" w:rsidP="00354AC9">
      <w:pPr>
        <w:spacing w:before="120"/>
        <w:jc w:val="right"/>
        <w:rPr>
          <w:b/>
          <w:sz w:val="22"/>
          <w:szCs w:val="22"/>
        </w:rPr>
      </w:pPr>
      <w:r w:rsidRPr="007D2FE1">
        <w:rPr>
          <w:b/>
          <w:sz w:val="22"/>
          <w:szCs w:val="22"/>
        </w:rPr>
        <w:t>Tabela 1.</w:t>
      </w:r>
    </w:p>
    <w:p w14:paraId="7406CCA2" w14:textId="2D33D723" w:rsidR="00354AC9" w:rsidRPr="00776633" w:rsidRDefault="00354AC9" w:rsidP="00354AC9">
      <w:pPr>
        <w:spacing w:after="120"/>
        <w:jc w:val="right"/>
        <w:rPr>
          <w:b/>
          <w:sz w:val="22"/>
          <w:szCs w:val="22"/>
        </w:rPr>
      </w:pPr>
      <w:r w:rsidRPr="007D2FE1">
        <w:rPr>
          <w:b/>
          <w:sz w:val="22"/>
          <w:szCs w:val="22"/>
        </w:rPr>
        <w:t xml:space="preserve">Liczba bezrobotnych </w:t>
      </w:r>
      <w:r w:rsidRPr="007C0541">
        <w:rPr>
          <w:b/>
          <w:sz w:val="22"/>
          <w:szCs w:val="22"/>
        </w:rPr>
        <w:t>[LB] i stopa bezrobocia [SB] w I</w:t>
      </w:r>
      <w:r w:rsidR="0074135C">
        <w:rPr>
          <w:b/>
          <w:sz w:val="22"/>
          <w:szCs w:val="22"/>
        </w:rPr>
        <w:t>I</w:t>
      </w:r>
      <w:r w:rsidRPr="007C0541">
        <w:rPr>
          <w:b/>
          <w:sz w:val="22"/>
          <w:szCs w:val="22"/>
        </w:rPr>
        <w:t xml:space="preserve"> kw</w:t>
      </w:r>
      <w:r w:rsidRPr="00776633">
        <w:rPr>
          <w:b/>
          <w:sz w:val="22"/>
          <w:szCs w:val="22"/>
        </w:rPr>
        <w:t>. 2020 r. i II</w:t>
      </w:r>
      <w:r w:rsidR="0074135C">
        <w:rPr>
          <w:b/>
          <w:sz w:val="22"/>
          <w:szCs w:val="22"/>
        </w:rPr>
        <w:t>I</w:t>
      </w:r>
      <w:r w:rsidRPr="00776633">
        <w:rPr>
          <w:b/>
          <w:sz w:val="22"/>
          <w:szCs w:val="22"/>
        </w:rPr>
        <w:t xml:space="preserve"> kw. 2020 r.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258"/>
        <w:gridCol w:w="1016"/>
        <w:gridCol w:w="1016"/>
        <w:gridCol w:w="1016"/>
        <w:gridCol w:w="1016"/>
        <w:gridCol w:w="985"/>
        <w:gridCol w:w="1047"/>
      </w:tblGrid>
      <w:tr w:rsidR="00354AC9" w:rsidRPr="00F35AED" w14:paraId="1369B24E" w14:textId="77777777" w:rsidTr="0080615B">
        <w:trPr>
          <w:jc w:val="center"/>
        </w:trPr>
        <w:tc>
          <w:tcPr>
            <w:tcW w:w="3089" w:type="dxa"/>
            <w:gridSpan w:val="2"/>
            <w:vMerge w:val="restart"/>
            <w:vAlign w:val="center"/>
          </w:tcPr>
          <w:p w14:paraId="43E54E26" w14:textId="77777777" w:rsidR="00354AC9" w:rsidRPr="00F35AED" w:rsidRDefault="00354AC9" w:rsidP="0080615B">
            <w:pPr>
              <w:jc w:val="center"/>
              <w:rPr>
                <w:b/>
                <w:sz w:val="22"/>
                <w:szCs w:val="22"/>
              </w:rPr>
            </w:pPr>
            <w:r w:rsidRPr="00F35AED">
              <w:rPr>
                <w:b/>
                <w:sz w:val="22"/>
                <w:szCs w:val="22"/>
              </w:rPr>
              <w:t>Obszar</w:t>
            </w:r>
          </w:p>
        </w:tc>
        <w:tc>
          <w:tcPr>
            <w:tcW w:w="3048" w:type="dxa"/>
            <w:gridSpan w:val="3"/>
          </w:tcPr>
          <w:p w14:paraId="4EF3E5D7" w14:textId="50200064" w:rsidR="00354AC9" w:rsidRPr="00F35AED" w:rsidRDefault="00354AC9" w:rsidP="0080615B">
            <w:pPr>
              <w:jc w:val="center"/>
              <w:rPr>
                <w:b/>
                <w:sz w:val="22"/>
                <w:szCs w:val="22"/>
              </w:rPr>
            </w:pPr>
            <w:r w:rsidRPr="00F35AED">
              <w:rPr>
                <w:b/>
                <w:sz w:val="22"/>
                <w:szCs w:val="22"/>
              </w:rPr>
              <w:t>I</w:t>
            </w:r>
            <w:r w:rsidR="00B8695D">
              <w:rPr>
                <w:b/>
                <w:sz w:val="22"/>
                <w:szCs w:val="22"/>
              </w:rPr>
              <w:t>I</w:t>
            </w:r>
            <w:r w:rsidRPr="00F35AED">
              <w:rPr>
                <w:b/>
                <w:sz w:val="22"/>
                <w:szCs w:val="22"/>
              </w:rPr>
              <w:t xml:space="preserve"> kwartał 2020</w:t>
            </w:r>
          </w:p>
        </w:tc>
        <w:tc>
          <w:tcPr>
            <w:tcW w:w="3048" w:type="dxa"/>
            <w:gridSpan w:val="3"/>
            <w:shd w:val="clear" w:color="auto" w:fill="E2EFD9" w:themeFill="accent6" w:themeFillTint="33"/>
          </w:tcPr>
          <w:p w14:paraId="7DC5415E" w14:textId="1BC7C819" w:rsidR="00354AC9" w:rsidRPr="00F35AED" w:rsidRDefault="00354AC9" w:rsidP="0080615B">
            <w:pPr>
              <w:jc w:val="center"/>
              <w:rPr>
                <w:b/>
                <w:sz w:val="22"/>
                <w:szCs w:val="22"/>
              </w:rPr>
            </w:pPr>
            <w:r w:rsidRPr="00F35AED">
              <w:rPr>
                <w:b/>
                <w:sz w:val="22"/>
                <w:szCs w:val="22"/>
              </w:rPr>
              <w:t>II</w:t>
            </w:r>
            <w:r w:rsidR="00213D83">
              <w:rPr>
                <w:b/>
                <w:sz w:val="22"/>
                <w:szCs w:val="22"/>
              </w:rPr>
              <w:t>I</w:t>
            </w:r>
            <w:r w:rsidRPr="00F35AED">
              <w:rPr>
                <w:b/>
                <w:sz w:val="22"/>
                <w:szCs w:val="22"/>
              </w:rPr>
              <w:t xml:space="preserve"> kwartał 2020</w:t>
            </w:r>
          </w:p>
        </w:tc>
      </w:tr>
      <w:tr w:rsidR="00354AC9" w:rsidRPr="00F35AED" w14:paraId="091D9BC8" w14:textId="77777777" w:rsidTr="0080615B">
        <w:trPr>
          <w:jc w:val="center"/>
        </w:trPr>
        <w:tc>
          <w:tcPr>
            <w:tcW w:w="3089" w:type="dxa"/>
            <w:gridSpan w:val="2"/>
            <w:vMerge/>
          </w:tcPr>
          <w:p w14:paraId="58EA1740" w14:textId="77777777" w:rsidR="00354AC9" w:rsidRPr="00F35AED" w:rsidRDefault="00354AC9" w:rsidP="008061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6" w:type="dxa"/>
          </w:tcPr>
          <w:p w14:paraId="278AE5F1" w14:textId="21D161BD" w:rsidR="00354AC9" w:rsidRPr="00F35AED" w:rsidRDefault="00354AC9" w:rsidP="0080615B">
            <w:pPr>
              <w:jc w:val="center"/>
              <w:rPr>
                <w:b/>
                <w:sz w:val="22"/>
                <w:szCs w:val="22"/>
              </w:rPr>
            </w:pPr>
            <w:r w:rsidRPr="00F35AED">
              <w:rPr>
                <w:b/>
                <w:sz w:val="22"/>
                <w:szCs w:val="22"/>
              </w:rPr>
              <w:t>0</w:t>
            </w:r>
            <w:r w:rsidR="00B8695D">
              <w:rPr>
                <w:b/>
                <w:sz w:val="22"/>
                <w:szCs w:val="22"/>
              </w:rPr>
              <w:t>4</w:t>
            </w:r>
            <w:r w:rsidRPr="00F35AED">
              <w:rPr>
                <w:b/>
                <w:sz w:val="22"/>
                <w:szCs w:val="22"/>
              </w:rPr>
              <w:t>.2020</w:t>
            </w:r>
          </w:p>
        </w:tc>
        <w:tc>
          <w:tcPr>
            <w:tcW w:w="1016" w:type="dxa"/>
          </w:tcPr>
          <w:p w14:paraId="16A4136A" w14:textId="155D33A9" w:rsidR="00354AC9" w:rsidRPr="00F35AED" w:rsidRDefault="00354AC9" w:rsidP="0080615B">
            <w:pPr>
              <w:jc w:val="center"/>
              <w:rPr>
                <w:b/>
                <w:sz w:val="22"/>
                <w:szCs w:val="22"/>
              </w:rPr>
            </w:pPr>
            <w:r w:rsidRPr="00F35AED">
              <w:rPr>
                <w:b/>
                <w:sz w:val="22"/>
                <w:szCs w:val="22"/>
              </w:rPr>
              <w:t>0</w:t>
            </w:r>
            <w:r w:rsidR="00B8695D">
              <w:rPr>
                <w:b/>
                <w:sz w:val="22"/>
                <w:szCs w:val="22"/>
              </w:rPr>
              <w:t>5</w:t>
            </w:r>
            <w:r w:rsidRPr="00F35AED">
              <w:rPr>
                <w:b/>
                <w:sz w:val="22"/>
                <w:szCs w:val="22"/>
              </w:rPr>
              <w:t>.2020</w:t>
            </w:r>
          </w:p>
        </w:tc>
        <w:tc>
          <w:tcPr>
            <w:tcW w:w="1016" w:type="dxa"/>
          </w:tcPr>
          <w:p w14:paraId="2F897A36" w14:textId="3ED8F422" w:rsidR="00354AC9" w:rsidRPr="00F35AED" w:rsidRDefault="00354AC9" w:rsidP="0080615B">
            <w:pPr>
              <w:jc w:val="center"/>
              <w:rPr>
                <w:b/>
                <w:sz w:val="22"/>
                <w:szCs w:val="22"/>
              </w:rPr>
            </w:pPr>
            <w:r w:rsidRPr="00F35AED">
              <w:rPr>
                <w:b/>
                <w:sz w:val="22"/>
                <w:szCs w:val="22"/>
              </w:rPr>
              <w:t>0</w:t>
            </w:r>
            <w:r w:rsidR="00B8695D">
              <w:rPr>
                <w:b/>
                <w:sz w:val="22"/>
                <w:szCs w:val="22"/>
              </w:rPr>
              <w:t>6</w:t>
            </w:r>
            <w:r w:rsidRPr="00F35AED">
              <w:rPr>
                <w:b/>
                <w:sz w:val="22"/>
                <w:szCs w:val="22"/>
              </w:rPr>
              <w:t>.2020</w:t>
            </w:r>
          </w:p>
        </w:tc>
        <w:tc>
          <w:tcPr>
            <w:tcW w:w="1016" w:type="dxa"/>
            <w:shd w:val="clear" w:color="auto" w:fill="E2EFD9" w:themeFill="accent6" w:themeFillTint="33"/>
          </w:tcPr>
          <w:p w14:paraId="48224601" w14:textId="528B661D" w:rsidR="00354AC9" w:rsidRPr="00F35AED" w:rsidRDefault="00354AC9" w:rsidP="0080615B">
            <w:pPr>
              <w:jc w:val="center"/>
              <w:rPr>
                <w:b/>
                <w:sz w:val="22"/>
                <w:szCs w:val="22"/>
              </w:rPr>
            </w:pPr>
            <w:r w:rsidRPr="00F35AED">
              <w:rPr>
                <w:b/>
                <w:sz w:val="22"/>
                <w:szCs w:val="22"/>
              </w:rPr>
              <w:t>0</w:t>
            </w:r>
            <w:r w:rsidR="00CD5A9B">
              <w:rPr>
                <w:b/>
                <w:sz w:val="22"/>
                <w:szCs w:val="22"/>
              </w:rPr>
              <w:t>7</w:t>
            </w:r>
            <w:r w:rsidRPr="00F35AED">
              <w:rPr>
                <w:b/>
                <w:sz w:val="22"/>
                <w:szCs w:val="22"/>
              </w:rPr>
              <w:t>.2020</w:t>
            </w:r>
          </w:p>
        </w:tc>
        <w:tc>
          <w:tcPr>
            <w:tcW w:w="985" w:type="dxa"/>
            <w:shd w:val="clear" w:color="auto" w:fill="E2EFD9" w:themeFill="accent6" w:themeFillTint="33"/>
          </w:tcPr>
          <w:p w14:paraId="65E46CC7" w14:textId="4A5A6B8B" w:rsidR="00354AC9" w:rsidRPr="00F35AED" w:rsidRDefault="00354AC9" w:rsidP="0080615B">
            <w:pPr>
              <w:jc w:val="center"/>
              <w:rPr>
                <w:b/>
                <w:sz w:val="22"/>
                <w:szCs w:val="22"/>
              </w:rPr>
            </w:pPr>
            <w:r w:rsidRPr="00F35AED">
              <w:rPr>
                <w:b/>
                <w:sz w:val="22"/>
                <w:szCs w:val="22"/>
              </w:rPr>
              <w:t>0</w:t>
            </w:r>
            <w:r w:rsidR="00CD5A9B">
              <w:rPr>
                <w:b/>
                <w:sz w:val="22"/>
                <w:szCs w:val="22"/>
              </w:rPr>
              <w:t>8</w:t>
            </w:r>
            <w:r w:rsidRPr="00F35AED">
              <w:rPr>
                <w:b/>
                <w:sz w:val="22"/>
                <w:szCs w:val="22"/>
              </w:rPr>
              <w:t>.2020</w:t>
            </w:r>
          </w:p>
        </w:tc>
        <w:tc>
          <w:tcPr>
            <w:tcW w:w="1047" w:type="dxa"/>
            <w:shd w:val="clear" w:color="auto" w:fill="E2EFD9" w:themeFill="accent6" w:themeFillTint="33"/>
          </w:tcPr>
          <w:p w14:paraId="072DF506" w14:textId="6E9F7CF8" w:rsidR="00354AC9" w:rsidRPr="00F35AED" w:rsidRDefault="00354AC9" w:rsidP="0080615B">
            <w:pPr>
              <w:jc w:val="center"/>
              <w:rPr>
                <w:b/>
                <w:sz w:val="22"/>
                <w:szCs w:val="22"/>
              </w:rPr>
            </w:pPr>
            <w:r w:rsidRPr="00F35AED">
              <w:rPr>
                <w:b/>
                <w:sz w:val="22"/>
                <w:szCs w:val="22"/>
              </w:rPr>
              <w:t>0</w:t>
            </w:r>
            <w:r w:rsidR="00CD5A9B">
              <w:rPr>
                <w:b/>
                <w:sz w:val="22"/>
                <w:szCs w:val="22"/>
              </w:rPr>
              <w:t>9</w:t>
            </w:r>
            <w:r w:rsidRPr="00F35AED">
              <w:rPr>
                <w:b/>
                <w:sz w:val="22"/>
                <w:szCs w:val="22"/>
              </w:rPr>
              <w:t>.2020</w:t>
            </w:r>
          </w:p>
        </w:tc>
      </w:tr>
      <w:tr w:rsidR="00354AC9" w:rsidRPr="00F35AED" w14:paraId="22E5D6BF" w14:textId="77777777" w:rsidTr="0080615B">
        <w:trPr>
          <w:jc w:val="center"/>
        </w:trPr>
        <w:tc>
          <w:tcPr>
            <w:tcW w:w="1831" w:type="dxa"/>
            <w:vMerge w:val="restart"/>
          </w:tcPr>
          <w:p w14:paraId="4FEE0EC3" w14:textId="77777777" w:rsidR="00354AC9" w:rsidRPr="00F35AED" w:rsidRDefault="00354AC9" w:rsidP="0080615B">
            <w:pPr>
              <w:jc w:val="center"/>
              <w:rPr>
                <w:b/>
                <w:sz w:val="22"/>
                <w:szCs w:val="22"/>
              </w:rPr>
            </w:pPr>
            <w:r w:rsidRPr="00F35AED">
              <w:rPr>
                <w:b/>
                <w:sz w:val="22"/>
                <w:szCs w:val="22"/>
              </w:rPr>
              <w:t>województwo łódzkie</w:t>
            </w:r>
          </w:p>
        </w:tc>
        <w:tc>
          <w:tcPr>
            <w:tcW w:w="1258" w:type="dxa"/>
          </w:tcPr>
          <w:p w14:paraId="7AB93723" w14:textId="77777777" w:rsidR="00354AC9" w:rsidRPr="00F35AED" w:rsidRDefault="00354AC9" w:rsidP="0080615B">
            <w:pPr>
              <w:jc w:val="center"/>
              <w:rPr>
                <w:sz w:val="22"/>
                <w:szCs w:val="22"/>
              </w:rPr>
            </w:pPr>
            <w:r w:rsidRPr="00F35AED">
              <w:rPr>
                <w:sz w:val="22"/>
                <w:szCs w:val="22"/>
              </w:rPr>
              <w:t>LB [w tys.]</w:t>
            </w:r>
          </w:p>
        </w:tc>
        <w:tc>
          <w:tcPr>
            <w:tcW w:w="1016" w:type="dxa"/>
          </w:tcPr>
          <w:p w14:paraId="2E8533ED" w14:textId="46551507" w:rsidR="00354AC9" w:rsidRPr="00F35AED" w:rsidRDefault="00B8695D" w:rsidP="00806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1016" w:type="dxa"/>
          </w:tcPr>
          <w:p w14:paraId="4725C877" w14:textId="1EFC1F34" w:rsidR="00354AC9" w:rsidRPr="00F35AED" w:rsidRDefault="00354AC9" w:rsidP="0080615B">
            <w:pPr>
              <w:jc w:val="center"/>
              <w:rPr>
                <w:sz w:val="22"/>
                <w:szCs w:val="22"/>
              </w:rPr>
            </w:pPr>
            <w:r w:rsidRPr="00F35AED">
              <w:rPr>
                <w:sz w:val="22"/>
                <w:szCs w:val="22"/>
              </w:rPr>
              <w:t>6</w:t>
            </w:r>
            <w:r w:rsidR="00CD5A9B">
              <w:rPr>
                <w:sz w:val="22"/>
                <w:szCs w:val="22"/>
              </w:rPr>
              <w:t>5,8</w:t>
            </w:r>
          </w:p>
        </w:tc>
        <w:tc>
          <w:tcPr>
            <w:tcW w:w="1016" w:type="dxa"/>
          </w:tcPr>
          <w:p w14:paraId="0F884E02" w14:textId="6B043E85" w:rsidR="00354AC9" w:rsidRPr="00F35AED" w:rsidRDefault="00C74B3C" w:rsidP="00806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</w:t>
            </w:r>
          </w:p>
        </w:tc>
        <w:tc>
          <w:tcPr>
            <w:tcW w:w="1016" w:type="dxa"/>
            <w:shd w:val="clear" w:color="auto" w:fill="E2EFD9" w:themeFill="accent6" w:themeFillTint="33"/>
          </w:tcPr>
          <w:p w14:paraId="7B254EDB" w14:textId="3E0847A4" w:rsidR="00354AC9" w:rsidRPr="00F35AED" w:rsidRDefault="0018088E" w:rsidP="00806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985" w:type="dxa"/>
            <w:shd w:val="clear" w:color="auto" w:fill="E2EFD9" w:themeFill="accent6" w:themeFillTint="33"/>
          </w:tcPr>
          <w:p w14:paraId="614F273C" w14:textId="13494C29" w:rsidR="00354AC9" w:rsidRPr="00F35AED" w:rsidRDefault="000E476C" w:rsidP="00806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</w:t>
            </w:r>
          </w:p>
        </w:tc>
        <w:tc>
          <w:tcPr>
            <w:tcW w:w="1047" w:type="dxa"/>
            <w:shd w:val="clear" w:color="auto" w:fill="E2EFD9" w:themeFill="accent6" w:themeFillTint="33"/>
          </w:tcPr>
          <w:p w14:paraId="34A1166B" w14:textId="5BCBC82F" w:rsidR="00354AC9" w:rsidRPr="00F35AED" w:rsidRDefault="002635C3" w:rsidP="00806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</w:tc>
      </w:tr>
      <w:tr w:rsidR="00354AC9" w:rsidRPr="00F35AED" w14:paraId="4AE9E250" w14:textId="77777777" w:rsidTr="0080615B">
        <w:trPr>
          <w:jc w:val="center"/>
        </w:trPr>
        <w:tc>
          <w:tcPr>
            <w:tcW w:w="1831" w:type="dxa"/>
            <w:vMerge/>
            <w:tcBorders>
              <w:bottom w:val="single" w:sz="4" w:space="0" w:color="auto"/>
            </w:tcBorders>
          </w:tcPr>
          <w:p w14:paraId="666C28FD" w14:textId="77777777" w:rsidR="00354AC9" w:rsidRPr="00F35AED" w:rsidRDefault="00354AC9" w:rsidP="008061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E6D5650" w14:textId="77777777" w:rsidR="00354AC9" w:rsidRPr="00F35AED" w:rsidRDefault="00354AC9" w:rsidP="0080615B">
            <w:pPr>
              <w:jc w:val="center"/>
              <w:rPr>
                <w:sz w:val="22"/>
                <w:szCs w:val="22"/>
              </w:rPr>
            </w:pPr>
            <w:r w:rsidRPr="00F35AED">
              <w:rPr>
                <w:sz w:val="22"/>
                <w:szCs w:val="22"/>
              </w:rPr>
              <w:t>SB [w %]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23952430" w14:textId="4DEFB07B" w:rsidR="00354AC9" w:rsidRPr="00F35AED" w:rsidRDefault="00354AC9" w:rsidP="0080615B">
            <w:pPr>
              <w:jc w:val="center"/>
              <w:rPr>
                <w:sz w:val="22"/>
                <w:szCs w:val="22"/>
              </w:rPr>
            </w:pPr>
            <w:r w:rsidRPr="00F35AED">
              <w:rPr>
                <w:sz w:val="22"/>
                <w:szCs w:val="22"/>
              </w:rPr>
              <w:t>5,</w:t>
            </w:r>
            <w:r w:rsidR="00CD5A9B">
              <w:rPr>
                <w:sz w:val="22"/>
                <w:szCs w:val="22"/>
              </w:rPr>
              <w:t>8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2B9A1935" w14:textId="7CDFC82F" w:rsidR="00354AC9" w:rsidRPr="00F35AED" w:rsidRDefault="00CD5A9B" w:rsidP="00806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51C5E2F0" w14:textId="7F39C677" w:rsidR="00354AC9" w:rsidRPr="00F35AED" w:rsidRDefault="00C74B3C" w:rsidP="00806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FA0057A" w14:textId="5FA3B177" w:rsidR="00354AC9" w:rsidRPr="00F35AED" w:rsidRDefault="0018088E" w:rsidP="00806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8FEEF91" w14:textId="1865636A" w:rsidR="00354AC9" w:rsidRPr="00F35AED" w:rsidRDefault="000E476C" w:rsidP="00806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73943C6" w14:textId="03E082DC" w:rsidR="00354AC9" w:rsidRPr="00F35AED" w:rsidRDefault="002635C3" w:rsidP="00806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</w:tr>
      <w:tr w:rsidR="00354AC9" w:rsidRPr="00F35AED" w14:paraId="566A9DF0" w14:textId="77777777" w:rsidTr="0080615B">
        <w:trPr>
          <w:jc w:val="center"/>
        </w:trPr>
        <w:tc>
          <w:tcPr>
            <w:tcW w:w="1831" w:type="dxa"/>
            <w:vMerge w:val="restart"/>
            <w:tcBorders>
              <w:top w:val="single" w:sz="4" w:space="0" w:color="auto"/>
            </w:tcBorders>
            <w:vAlign w:val="center"/>
          </w:tcPr>
          <w:p w14:paraId="099BF9AC" w14:textId="77777777" w:rsidR="00354AC9" w:rsidRPr="00F35AED" w:rsidRDefault="00354AC9" w:rsidP="0080615B">
            <w:pPr>
              <w:jc w:val="center"/>
              <w:rPr>
                <w:b/>
                <w:sz w:val="22"/>
                <w:szCs w:val="22"/>
              </w:rPr>
            </w:pPr>
            <w:r w:rsidRPr="00F35AED">
              <w:rPr>
                <w:b/>
                <w:sz w:val="22"/>
                <w:szCs w:val="22"/>
              </w:rPr>
              <w:t>Łódź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14:paraId="3FC5F076" w14:textId="77777777" w:rsidR="00354AC9" w:rsidRPr="00F35AED" w:rsidRDefault="00354AC9" w:rsidP="0080615B">
            <w:pPr>
              <w:jc w:val="center"/>
              <w:rPr>
                <w:sz w:val="22"/>
                <w:szCs w:val="22"/>
              </w:rPr>
            </w:pPr>
            <w:r w:rsidRPr="00F35AED">
              <w:rPr>
                <w:sz w:val="22"/>
                <w:szCs w:val="22"/>
              </w:rPr>
              <w:t>LB [w tys.]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14:paraId="27A6A274" w14:textId="54D6221E" w:rsidR="00354AC9" w:rsidRPr="00F35AED" w:rsidRDefault="00354AC9" w:rsidP="0080615B">
            <w:pPr>
              <w:jc w:val="center"/>
              <w:rPr>
                <w:sz w:val="22"/>
                <w:szCs w:val="22"/>
              </w:rPr>
            </w:pPr>
            <w:r w:rsidRPr="00F35AED">
              <w:rPr>
                <w:sz w:val="22"/>
                <w:szCs w:val="22"/>
              </w:rPr>
              <w:t>17,</w:t>
            </w:r>
            <w:r w:rsidR="00CD5A9B">
              <w:rPr>
                <w:sz w:val="22"/>
                <w:szCs w:val="22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14:paraId="3EB30FD6" w14:textId="14D46296" w:rsidR="00354AC9" w:rsidRPr="00F35AED" w:rsidRDefault="00354AC9" w:rsidP="0080615B">
            <w:pPr>
              <w:jc w:val="center"/>
              <w:rPr>
                <w:sz w:val="22"/>
                <w:szCs w:val="22"/>
              </w:rPr>
            </w:pPr>
            <w:r w:rsidRPr="00F35AED">
              <w:rPr>
                <w:sz w:val="22"/>
                <w:szCs w:val="22"/>
              </w:rPr>
              <w:t>1</w:t>
            </w:r>
            <w:r w:rsidR="00CD5A9B">
              <w:rPr>
                <w:sz w:val="22"/>
                <w:szCs w:val="22"/>
              </w:rPr>
              <w:t>8,9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14:paraId="76735A75" w14:textId="004D1256" w:rsidR="00354AC9" w:rsidRPr="00F35AED" w:rsidRDefault="00404292" w:rsidP="00806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6232EA" w14:textId="78CA3531" w:rsidR="00354AC9" w:rsidRPr="00F35AED" w:rsidRDefault="001F02D8" w:rsidP="00806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C4810F3" w14:textId="1E7F453B" w:rsidR="00354AC9" w:rsidRPr="00F35AED" w:rsidRDefault="00BF403E" w:rsidP="00806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BF213C" w14:textId="0CC14C68" w:rsidR="00354AC9" w:rsidRPr="00F35AED" w:rsidRDefault="007B3DFE" w:rsidP="00806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</w:tr>
      <w:tr w:rsidR="00354AC9" w:rsidRPr="00F35AED" w14:paraId="10BE8A9B" w14:textId="77777777" w:rsidTr="0080615B">
        <w:trPr>
          <w:jc w:val="center"/>
        </w:trPr>
        <w:tc>
          <w:tcPr>
            <w:tcW w:w="1831" w:type="dxa"/>
            <w:vMerge/>
          </w:tcPr>
          <w:p w14:paraId="5339E14B" w14:textId="77777777" w:rsidR="00354AC9" w:rsidRPr="00F35AED" w:rsidRDefault="00354AC9" w:rsidP="0080615B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14:paraId="6E84E3AB" w14:textId="77777777" w:rsidR="00354AC9" w:rsidRPr="00F35AED" w:rsidRDefault="00354AC9" w:rsidP="0080615B">
            <w:pPr>
              <w:jc w:val="center"/>
              <w:rPr>
                <w:sz w:val="22"/>
                <w:szCs w:val="22"/>
              </w:rPr>
            </w:pPr>
            <w:r w:rsidRPr="00F35AED">
              <w:rPr>
                <w:sz w:val="22"/>
                <w:szCs w:val="22"/>
              </w:rPr>
              <w:t>SB [w %]</w:t>
            </w:r>
          </w:p>
        </w:tc>
        <w:tc>
          <w:tcPr>
            <w:tcW w:w="1016" w:type="dxa"/>
          </w:tcPr>
          <w:p w14:paraId="7B1F06C3" w14:textId="59FCDFF8" w:rsidR="00354AC9" w:rsidRPr="00F35AED" w:rsidRDefault="00354AC9" w:rsidP="0080615B">
            <w:pPr>
              <w:jc w:val="center"/>
              <w:rPr>
                <w:sz w:val="22"/>
                <w:szCs w:val="22"/>
              </w:rPr>
            </w:pPr>
            <w:r w:rsidRPr="00F35AED">
              <w:rPr>
                <w:sz w:val="22"/>
                <w:szCs w:val="22"/>
              </w:rPr>
              <w:t>4,</w:t>
            </w:r>
            <w:r w:rsidR="00CD5A9B">
              <w:rPr>
                <w:sz w:val="22"/>
                <w:szCs w:val="22"/>
              </w:rPr>
              <w:t>9</w:t>
            </w:r>
          </w:p>
        </w:tc>
        <w:tc>
          <w:tcPr>
            <w:tcW w:w="1016" w:type="dxa"/>
          </w:tcPr>
          <w:p w14:paraId="7053598D" w14:textId="3E059D3B" w:rsidR="00354AC9" w:rsidRPr="00F35AED" w:rsidRDefault="00CD5A9B" w:rsidP="00806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016" w:type="dxa"/>
          </w:tcPr>
          <w:p w14:paraId="489F7A05" w14:textId="3BB688FE" w:rsidR="00354AC9" w:rsidRPr="00F35AED" w:rsidRDefault="00404292" w:rsidP="00806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1016" w:type="dxa"/>
            <w:shd w:val="clear" w:color="auto" w:fill="E2EFD9" w:themeFill="accent6" w:themeFillTint="33"/>
          </w:tcPr>
          <w:p w14:paraId="2918FF23" w14:textId="0D8569DE" w:rsidR="00354AC9" w:rsidRPr="00F35AED" w:rsidRDefault="001F02D8" w:rsidP="00806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985" w:type="dxa"/>
            <w:shd w:val="clear" w:color="auto" w:fill="E2EFD9" w:themeFill="accent6" w:themeFillTint="33"/>
          </w:tcPr>
          <w:p w14:paraId="3F00BC14" w14:textId="1F2C7793" w:rsidR="00354AC9" w:rsidRPr="00F35AED" w:rsidRDefault="00BF403E" w:rsidP="00806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A3C275B" w14:textId="3B1D1DF8" w:rsidR="00354AC9" w:rsidRPr="00F35AED" w:rsidRDefault="007B3DFE" w:rsidP="00806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</w:tbl>
    <w:p w14:paraId="12897337" w14:textId="7BA1D16C" w:rsidR="00354AC9" w:rsidRDefault="00354AC9" w:rsidP="005C2FCD">
      <w:pPr>
        <w:tabs>
          <w:tab w:val="left" w:pos="8080"/>
        </w:tabs>
        <w:ind w:firstLine="709"/>
        <w:rPr>
          <w:sz w:val="22"/>
          <w:szCs w:val="22"/>
        </w:rPr>
      </w:pPr>
      <w:r w:rsidRPr="00F35AED">
        <w:rPr>
          <w:sz w:val="22"/>
          <w:szCs w:val="22"/>
          <w:u w:val="single"/>
        </w:rPr>
        <w:t>Źródło:</w:t>
      </w:r>
      <w:r w:rsidRPr="00F35AED">
        <w:rPr>
          <w:sz w:val="22"/>
          <w:szCs w:val="22"/>
        </w:rPr>
        <w:t xml:space="preserve"> GUS</w:t>
      </w:r>
    </w:p>
    <w:p w14:paraId="09EC21D6" w14:textId="77777777" w:rsidR="005C2FCD" w:rsidRPr="005C2FCD" w:rsidRDefault="005C2FCD" w:rsidP="005C2FCD">
      <w:pPr>
        <w:tabs>
          <w:tab w:val="left" w:pos="8080"/>
        </w:tabs>
        <w:ind w:firstLine="709"/>
        <w:rPr>
          <w:sz w:val="16"/>
          <w:szCs w:val="16"/>
        </w:rPr>
      </w:pPr>
    </w:p>
    <w:p w14:paraId="3E15B3F6" w14:textId="57BB5DC2" w:rsidR="00354AC9" w:rsidRPr="00116202" w:rsidRDefault="00354AC9" w:rsidP="00354AC9">
      <w:pPr>
        <w:spacing w:line="276" w:lineRule="auto"/>
        <w:ind w:firstLine="709"/>
        <w:jc w:val="both"/>
        <w:rPr>
          <w:sz w:val="22"/>
          <w:szCs w:val="22"/>
          <w:highlight w:val="yellow"/>
        </w:rPr>
      </w:pPr>
      <w:r w:rsidRPr="00E74E18">
        <w:rPr>
          <w:sz w:val="22"/>
          <w:szCs w:val="22"/>
        </w:rPr>
        <w:t>W</w:t>
      </w:r>
      <w:r w:rsidR="002635C3" w:rsidRPr="00E74E18">
        <w:rPr>
          <w:sz w:val="22"/>
          <w:szCs w:val="22"/>
        </w:rPr>
        <w:t>e</w:t>
      </w:r>
      <w:r w:rsidRPr="00E74E18">
        <w:rPr>
          <w:sz w:val="22"/>
          <w:szCs w:val="22"/>
        </w:rPr>
        <w:t xml:space="preserve"> </w:t>
      </w:r>
      <w:r w:rsidR="002635C3" w:rsidRPr="00E74E18">
        <w:rPr>
          <w:sz w:val="22"/>
          <w:szCs w:val="22"/>
        </w:rPr>
        <w:t>wrześniu</w:t>
      </w:r>
      <w:r w:rsidRPr="00E74E18">
        <w:rPr>
          <w:sz w:val="22"/>
          <w:szCs w:val="22"/>
        </w:rPr>
        <w:t xml:space="preserve"> 2020 r. w województwie łódzkim stopa bezrobocia była o </w:t>
      </w:r>
      <w:r w:rsidR="00E74E18">
        <w:rPr>
          <w:sz w:val="22"/>
          <w:szCs w:val="22"/>
        </w:rPr>
        <w:t>0,4</w:t>
      </w:r>
      <w:r w:rsidRPr="00E74E18">
        <w:rPr>
          <w:sz w:val="22"/>
          <w:szCs w:val="22"/>
        </w:rPr>
        <w:t>p.p. wyższa niż</w:t>
      </w:r>
      <w:r w:rsidR="00482A45">
        <w:rPr>
          <w:sz w:val="22"/>
          <w:szCs w:val="22"/>
        </w:rPr>
        <w:t> </w:t>
      </w:r>
      <w:r w:rsidRPr="00E74E18">
        <w:rPr>
          <w:sz w:val="22"/>
          <w:szCs w:val="22"/>
        </w:rPr>
        <w:t>w</w:t>
      </w:r>
      <w:r w:rsidR="000E499C">
        <w:rPr>
          <w:sz w:val="22"/>
          <w:szCs w:val="22"/>
        </w:rPr>
        <w:t> </w:t>
      </w:r>
      <w:r w:rsidRPr="00E74E18">
        <w:rPr>
          <w:sz w:val="22"/>
          <w:szCs w:val="22"/>
        </w:rPr>
        <w:t xml:space="preserve"> </w:t>
      </w:r>
      <w:r w:rsidR="00E74E18" w:rsidRPr="00E74E18">
        <w:rPr>
          <w:sz w:val="22"/>
          <w:szCs w:val="22"/>
        </w:rPr>
        <w:t>kwietniu</w:t>
      </w:r>
      <w:r w:rsidRPr="00E74E18">
        <w:rPr>
          <w:sz w:val="22"/>
          <w:szCs w:val="22"/>
        </w:rPr>
        <w:t xml:space="preserve"> 2020 r., w Łodzi natomiast </w:t>
      </w:r>
      <w:r w:rsidR="007C0E85">
        <w:rPr>
          <w:sz w:val="22"/>
          <w:szCs w:val="22"/>
        </w:rPr>
        <w:t xml:space="preserve">w ciągu </w:t>
      </w:r>
      <w:r w:rsidR="007C0E85" w:rsidRPr="00116202">
        <w:rPr>
          <w:sz w:val="22"/>
          <w:szCs w:val="22"/>
        </w:rPr>
        <w:t>analizowanych sześciu miesięcy wzrosła o 1p.p.</w:t>
      </w:r>
    </w:p>
    <w:p w14:paraId="61A5B9EF" w14:textId="750C392A" w:rsidR="00354AC9" w:rsidRPr="000A1AE6" w:rsidRDefault="00354AC9" w:rsidP="00354AC9">
      <w:pPr>
        <w:spacing w:line="276" w:lineRule="auto"/>
        <w:ind w:firstLine="709"/>
        <w:jc w:val="both"/>
        <w:rPr>
          <w:sz w:val="22"/>
          <w:szCs w:val="22"/>
        </w:rPr>
      </w:pPr>
      <w:r w:rsidRPr="00116202">
        <w:rPr>
          <w:sz w:val="22"/>
          <w:szCs w:val="22"/>
        </w:rPr>
        <w:t>Porównując dane dotyczące liczby bezrobotnych dla województwa łódzkiego z</w:t>
      </w:r>
      <w:r w:rsidR="00116202" w:rsidRPr="00116202">
        <w:rPr>
          <w:sz w:val="22"/>
          <w:szCs w:val="22"/>
        </w:rPr>
        <w:t xml:space="preserve"> kwietnia</w:t>
      </w:r>
      <w:r w:rsidRPr="00116202">
        <w:rPr>
          <w:sz w:val="22"/>
          <w:szCs w:val="22"/>
        </w:rPr>
        <w:t xml:space="preserve"> </w:t>
      </w:r>
      <w:r w:rsidR="00482A45">
        <w:rPr>
          <w:sz w:val="22"/>
          <w:szCs w:val="22"/>
        </w:rPr>
        <w:br/>
      </w:r>
      <w:r w:rsidRPr="00116202">
        <w:rPr>
          <w:sz w:val="22"/>
          <w:szCs w:val="22"/>
        </w:rPr>
        <w:t xml:space="preserve">2020 r. z danymi z </w:t>
      </w:r>
      <w:r w:rsidR="00116202" w:rsidRPr="00116202">
        <w:rPr>
          <w:sz w:val="22"/>
          <w:szCs w:val="22"/>
        </w:rPr>
        <w:t>września</w:t>
      </w:r>
      <w:r w:rsidRPr="00116202">
        <w:rPr>
          <w:sz w:val="22"/>
          <w:szCs w:val="22"/>
        </w:rPr>
        <w:t xml:space="preserve"> bieżącego roku, można zauważyć, że liczb</w:t>
      </w:r>
      <w:r w:rsidRPr="00C93ED5">
        <w:rPr>
          <w:sz w:val="22"/>
          <w:szCs w:val="22"/>
        </w:rPr>
        <w:t xml:space="preserve">a ta wzrosła o </w:t>
      </w:r>
      <w:r w:rsidR="00116202" w:rsidRPr="00C93ED5">
        <w:rPr>
          <w:sz w:val="22"/>
          <w:szCs w:val="22"/>
        </w:rPr>
        <w:t>4</w:t>
      </w:r>
      <w:r w:rsidRPr="00C93ED5">
        <w:rPr>
          <w:sz w:val="22"/>
          <w:szCs w:val="22"/>
        </w:rPr>
        <w:t xml:space="preserve"> tys. (</w:t>
      </w:r>
      <w:r w:rsidR="00B35E2A">
        <w:rPr>
          <w:sz w:val="22"/>
          <w:szCs w:val="22"/>
        </w:rPr>
        <w:t>co stanowi</w:t>
      </w:r>
      <w:r w:rsidRPr="00C93ED5">
        <w:rPr>
          <w:sz w:val="22"/>
          <w:szCs w:val="22"/>
        </w:rPr>
        <w:t xml:space="preserve"> </w:t>
      </w:r>
      <w:r w:rsidR="00C93ED5" w:rsidRPr="00C93ED5">
        <w:rPr>
          <w:sz w:val="22"/>
          <w:szCs w:val="22"/>
        </w:rPr>
        <w:t>6,3</w:t>
      </w:r>
      <w:r w:rsidRPr="00C93ED5">
        <w:rPr>
          <w:sz w:val="22"/>
          <w:szCs w:val="22"/>
        </w:rPr>
        <w:t xml:space="preserve">%). W Łodzi w analogicznym okresie </w:t>
      </w:r>
      <w:r w:rsidR="00A42D2E" w:rsidRPr="00C93ED5">
        <w:rPr>
          <w:sz w:val="22"/>
          <w:szCs w:val="22"/>
        </w:rPr>
        <w:t>do</w:t>
      </w:r>
      <w:r w:rsidRPr="00C93ED5">
        <w:rPr>
          <w:sz w:val="22"/>
          <w:szCs w:val="22"/>
        </w:rPr>
        <w:t xml:space="preserve"> rejestrów urzędów pracy </w:t>
      </w:r>
      <w:r w:rsidR="00A42D2E" w:rsidRPr="00C93ED5">
        <w:rPr>
          <w:sz w:val="22"/>
          <w:szCs w:val="22"/>
        </w:rPr>
        <w:t>przybyło</w:t>
      </w:r>
      <w:r w:rsidRPr="00A42D2E">
        <w:rPr>
          <w:sz w:val="22"/>
          <w:szCs w:val="22"/>
        </w:rPr>
        <w:t xml:space="preserve"> </w:t>
      </w:r>
      <w:r w:rsidR="00A42D2E" w:rsidRPr="00A42D2E">
        <w:rPr>
          <w:sz w:val="22"/>
          <w:szCs w:val="22"/>
        </w:rPr>
        <w:t>3</w:t>
      </w:r>
      <w:r w:rsidRPr="00A42D2E">
        <w:rPr>
          <w:sz w:val="22"/>
          <w:szCs w:val="22"/>
        </w:rPr>
        <w:t xml:space="preserve"> tys. </w:t>
      </w:r>
      <w:r w:rsidRPr="000A1AE6">
        <w:rPr>
          <w:sz w:val="22"/>
          <w:szCs w:val="22"/>
        </w:rPr>
        <w:t>osób (</w:t>
      </w:r>
      <w:r w:rsidR="00B35E2A">
        <w:rPr>
          <w:sz w:val="22"/>
          <w:szCs w:val="22"/>
        </w:rPr>
        <w:t>tj.</w:t>
      </w:r>
      <w:r w:rsidRPr="000A1AE6">
        <w:rPr>
          <w:sz w:val="22"/>
          <w:szCs w:val="22"/>
        </w:rPr>
        <w:t xml:space="preserve"> </w:t>
      </w:r>
      <w:r w:rsidR="00C93ED5" w:rsidRPr="000A1AE6">
        <w:rPr>
          <w:sz w:val="22"/>
          <w:szCs w:val="22"/>
        </w:rPr>
        <w:t>16,9</w:t>
      </w:r>
      <w:r w:rsidRPr="000A1AE6">
        <w:rPr>
          <w:sz w:val="22"/>
          <w:szCs w:val="22"/>
        </w:rPr>
        <w:t>%).</w:t>
      </w:r>
    </w:p>
    <w:p w14:paraId="2DDAF04C" w14:textId="116350C9" w:rsidR="00354AC9" w:rsidRDefault="00354AC9" w:rsidP="00354AC9">
      <w:pPr>
        <w:spacing w:line="276" w:lineRule="auto"/>
        <w:ind w:firstLine="709"/>
        <w:jc w:val="both"/>
        <w:rPr>
          <w:sz w:val="22"/>
          <w:szCs w:val="22"/>
        </w:rPr>
      </w:pPr>
      <w:r w:rsidRPr="000A1AE6">
        <w:rPr>
          <w:sz w:val="22"/>
          <w:szCs w:val="22"/>
        </w:rPr>
        <w:t>Porównując stopę bezrobocia w województwie łódzkim w</w:t>
      </w:r>
      <w:r w:rsidR="00155D1E" w:rsidRPr="000A1AE6">
        <w:rPr>
          <w:sz w:val="22"/>
          <w:szCs w:val="22"/>
        </w:rPr>
        <w:t>e</w:t>
      </w:r>
      <w:r w:rsidRPr="000A1AE6">
        <w:rPr>
          <w:sz w:val="22"/>
          <w:szCs w:val="22"/>
        </w:rPr>
        <w:t xml:space="preserve"> </w:t>
      </w:r>
      <w:r w:rsidR="00155D1E" w:rsidRPr="000A1AE6">
        <w:rPr>
          <w:sz w:val="22"/>
          <w:szCs w:val="22"/>
        </w:rPr>
        <w:t>wrześniu</w:t>
      </w:r>
      <w:r w:rsidRPr="000A1AE6">
        <w:rPr>
          <w:sz w:val="22"/>
          <w:szCs w:val="22"/>
        </w:rPr>
        <w:t xml:space="preserve"> 2019 r</w:t>
      </w:r>
      <w:r w:rsidRPr="00155D1E">
        <w:rPr>
          <w:sz w:val="22"/>
          <w:szCs w:val="22"/>
        </w:rPr>
        <w:t>.</w:t>
      </w:r>
      <w:r w:rsidRPr="00155D1E">
        <w:rPr>
          <w:rStyle w:val="Odwoanieprzypisudolnego"/>
          <w:sz w:val="22"/>
          <w:szCs w:val="22"/>
        </w:rPr>
        <w:footnoteReference w:id="2"/>
      </w:r>
      <w:r w:rsidRPr="00155D1E">
        <w:rPr>
          <w:sz w:val="22"/>
          <w:szCs w:val="22"/>
        </w:rPr>
        <w:t xml:space="preserve"> oraz w</w:t>
      </w:r>
      <w:r w:rsidR="00155D1E" w:rsidRPr="00155D1E">
        <w:rPr>
          <w:sz w:val="22"/>
          <w:szCs w:val="22"/>
        </w:rPr>
        <w:t>e</w:t>
      </w:r>
      <w:r w:rsidRPr="00155D1E">
        <w:rPr>
          <w:sz w:val="22"/>
          <w:szCs w:val="22"/>
        </w:rPr>
        <w:t xml:space="preserve"> </w:t>
      </w:r>
      <w:r w:rsidR="00155D1E" w:rsidRPr="00155D1E">
        <w:rPr>
          <w:sz w:val="22"/>
          <w:szCs w:val="22"/>
        </w:rPr>
        <w:t>wrześniu</w:t>
      </w:r>
      <w:r w:rsidRPr="00155D1E">
        <w:rPr>
          <w:sz w:val="22"/>
          <w:szCs w:val="22"/>
        </w:rPr>
        <w:t xml:space="preserve"> 2020 roku, można zaobserwować</w:t>
      </w:r>
      <w:r w:rsidR="00155D1E">
        <w:rPr>
          <w:sz w:val="22"/>
          <w:szCs w:val="22"/>
        </w:rPr>
        <w:t xml:space="preserve"> wzrost</w:t>
      </w:r>
      <w:r w:rsidRPr="00155D1E">
        <w:rPr>
          <w:sz w:val="22"/>
          <w:szCs w:val="22"/>
        </w:rPr>
        <w:t xml:space="preserve"> powyższ</w:t>
      </w:r>
      <w:r w:rsidR="00155D1E">
        <w:rPr>
          <w:sz w:val="22"/>
          <w:szCs w:val="22"/>
        </w:rPr>
        <w:t>ego</w:t>
      </w:r>
      <w:r w:rsidRPr="00155D1E">
        <w:rPr>
          <w:sz w:val="22"/>
          <w:szCs w:val="22"/>
        </w:rPr>
        <w:t xml:space="preserve"> wskaźnik</w:t>
      </w:r>
      <w:r w:rsidR="00155D1E" w:rsidRPr="00155D1E">
        <w:rPr>
          <w:sz w:val="22"/>
          <w:szCs w:val="22"/>
        </w:rPr>
        <w:t>a</w:t>
      </w:r>
      <w:r w:rsidRPr="00155D1E">
        <w:rPr>
          <w:sz w:val="22"/>
          <w:szCs w:val="22"/>
        </w:rPr>
        <w:t xml:space="preserve"> o 0,</w:t>
      </w:r>
      <w:r w:rsidR="00155D1E" w:rsidRPr="00155D1E">
        <w:rPr>
          <w:sz w:val="22"/>
          <w:szCs w:val="22"/>
        </w:rPr>
        <w:t>8</w:t>
      </w:r>
      <w:r w:rsidRPr="00155D1E">
        <w:rPr>
          <w:sz w:val="22"/>
          <w:szCs w:val="22"/>
        </w:rPr>
        <w:t xml:space="preserve">p.p. Analogicznie w Łodzi, porównując rok do roku, stopa </w:t>
      </w:r>
      <w:r w:rsidRPr="008823C8">
        <w:rPr>
          <w:sz w:val="22"/>
          <w:szCs w:val="22"/>
        </w:rPr>
        <w:t xml:space="preserve">bezrobocia </w:t>
      </w:r>
      <w:r w:rsidR="008823C8" w:rsidRPr="008823C8">
        <w:rPr>
          <w:sz w:val="22"/>
          <w:szCs w:val="22"/>
        </w:rPr>
        <w:t>zwiększyła</w:t>
      </w:r>
      <w:r w:rsidRPr="008823C8">
        <w:rPr>
          <w:sz w:val="22"/>
          <w:szCs w:val="22"/>
        </w:rPr>
        <w:t xml:space="preserve"> się o </w:t>
      </w:r>
      <w:r w:rsidR="008823C8" w:rsidRPr="008823C8">
        <w:rPr>
          <w:sz w:val="22"/>
          <w:szCs w:val="22"/>
        </w:rPr>
        <w:t>1</w:t>
      </w:r>
      <w:r w:rsidRPr="008823C8">
        <w:rPr>
          <w:sz w:val="22"/>
          <w:szCs w:val="22"/>
        </w:rPr>
        <w:t>p.p.</w:t>
      </w:r>
    </w:p>
    <w:p w14:paraId="2A1ED8C2" w14:textId="5F6FB307" w:rsidR="005C2FCD" w:rsidRPr="00155D1E" w:rsidRDefault="005C2FCD" w:rsidP="00354AC9">
      <w:pPr>
        <w:spacing w:line="276" w:lineRule="auto"/>
        <w:ind w:firstLine="709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>Przyczyny wzrostu bezrobocia należy upatrywać w ograniczeniach nakładanych na gospodarkę, spowodowanych pandemią COVID-19.</w:t>
      </w:r>
    </w:p>
    <w:p w14:paraId="434171B8" w14:textId="77777777" w:rsidR="00354AC9" w:rsidRPr="00160344" w:rsidRDefault="00354AC9" w:rsidP="00354AC9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160344">
        <w:rPr>
          <w:b/>
          <w:sz w:val="22"/>
          <w:szCs w:val="22"/>
        </w:rPr>
        <w:lastRenderedPageBreak/>
        <w:t xml:space="preserve">Zapotrzebowanie na zawody i kwalifikacje (na podstawie analizy internetowych </w:t>
      </w:r>
      <w:r w:rsidRPr="00160344">
        <w:rPr>
          <w:b/>
          <w:sz w:val="22"/>
          <w:szCs w:val="22"/>
        </w:rPr>
        <w:br/>
        <w:t>ofert pracy)</w:t>
      </w:r>
    </w:p>
    <w:p w14:paraId="40B47F14" w14:textId="508594CF" w:rsidR="00354AC9" w:rsidRPr="00B3783B" w:rsidRDefault="00354AC9" w:rsidP="00F434FA">
      <w:pPr>
        <w:spacing w:before="120" w:line="276" w:lineRule="auto"/>
        <w:ind w:firstLine="709"/>
        <w:jc w:val="both"/>
        <w:rPr>
          <w:sz w:val="22"/>
          <w:szCs w:val="22"/>
        </w:rPr>
      </w:pPr>
      <w:r w:rsidRPr="00360AD6">
        <w:rPr>
          <w:sz w:val="22"/>
          <w:szCs w:val="22"/>
        </w:rPr>
        <w:t xml:space="preserve">W tej części informacji o rynku pracy prezentujemy </w:t>
      </w:r>
      <w:r w:rsidRPr="00B3783B">
        <w:rPr>
          <w:sz w:val="22"/>
          <w:szCs w:val="22"/>
        </w:rPr>
        <w:t>zapotrzebowanie na zawody i kwalifikacje w województwie łódzkim w II</w:t>
      </w:r>
      <w:r w:rsidR="00966806">
        <w:rPr>
          <w:sz w:val="22"/>
          <w:szCs w:val="22"/>
        </w:rPr>
        <w:t>I</w:t>
      </w:r>
      <w:r w:rsidRPr="00B3783B">
        <w:rPr>
          <w:sz w:val="22"/>
          <w:szCs w:val="22"/>
        </w:rPr>
        <w:t xml:space="preserve"> kw. 2020 r. Analizie poddano oferty zamieszczone w portalu </w:t>
      </w:r>
      <w:r w:rsidRPr="00B3783B">
        <w:rPr>
          <w:i/>
          <w:sz w:val="22"/>
          <w:szCs w:val="22"/>
        </w:rPr>
        <w:t>pracuj.pl</w:t>
      </w:r>
      <w:r w:rsidRPr="00B3783B">
        <w:rPr>
          <w:sz w:val="22"/>
          <w:szCs w:val="22"/>
        </w:rPr>
        <w:t>. Średnią miesięczną liczbę wolnych miejsc pracy w poszczególnych branżach pokazano na</w:t>
      </w:r>
      <w:r w:rsidR="00F434FA">
        <w:rPr>
          <w:sz w:val="22"/>
          <w:szCs w:val="22"/>
        </w:rPr>
        <w:t> </w:t>
      </w:r>
      <w:r w:rsidRPr="00B3783B">
        <w:rPr>
          <w:sz w:val="22"/>
          <w:szCs w:val="22"/>
        </w:rPr>
        <w:t>wykresie.</w:t>
      </w:r>
    </w:p>
    <w:p w14:paraId="6D4DFAC5" w14:textId="639A54FF" w:rsidR="0070749F" w:rsidRDefault="00354AC9" w:rsidP="004F3406">
      <w:pPr>
        <w:spacing w:line="276" w:lineRule="auto"/>
        <w:jc w:val="right"/>
        <w:rPr>
          <w:b/>
          <w:sz w:val="22"/>
          <w:szCs w:val="22"/>
        </w:rPr>
      </w:pPr>
      <w:r w:rsidRPr="00B3783B">
        <w:rPr>
          <w:b/>
          <w:sz w:val="22"/>
          <w:szCs w:val="22"/>
        </w:rPr>
        <w:t>Wykres 1.</w:t>
      </w:r>
    </w:p>
    <w:p w14:paraId="677BF6EF" w14:textId="449D9AF1" w:rsidR="00354AC9" w:rsidRPr="00B3783B" w:rsidRDefault="00354AC9" w:rsidP="004F3406">
      <w:pPr>
        <w:spacing w:line="276" w:lineRule="auto"/>
        <w:jc w:val="right"/>
        <w:rPr>
          <w:b/>
          <w:sz w:val="22"/>
          <w:szCs w:val="22"/>
        </w:rPr>
      </w:pPr>
      <w:r w:rsidRPr="00B3783B">
        <w:rPr>
          <w:b/>
          <w:sz w:val="22"/>
          <w:szCs w:val="22"/>
        </w:rPr>
        <w:t>Średnia miesięczna liczba ofert pracy w poszczególnych branżach</w:t>
      </w:r>
    </w:p>
    <w:p w14:paraId="19BD1268" w14:textId="537F5E05" w:rsidR="00354AC9" w:rsidRPr="00B3783B" w:rsidRDefault="00354AC9" w:rsidP="004F3406">
      <w:pPr>
        <w:spacing w:line="276" w:lineRule="auto"/>
        <w:jc w:val="right"/>
        <w:rPr>
          <w:b/>
          <w:sz w:val="22"/>
          <w:szCs w:val="22"/>
        </w:rPr>
      </w:pPr>
      <w:r w:rsidRPr="00B3783B">
        <w:rPr>
          <w:b/>
          <w:sz w:val="22"/>
          <w:szCs w:val="22"/>
        </w:rPr>
        <w:t xml:space="preserve">w portalu </w:t>
      </w:r>
      <w:r w:rsidRPr="00B3783B">
        <w:rPr>
          <w:b/>
          <w:i/>
          <w:sz w:val="22"/>
          <w:szCs w:val="22"/>
        </w:rPr>
        <w:t>pracuj.pl</w:t>
      </w:r>
      <w:r w:rsidRPr="00B3783B">
        <w:rPr>
          <w:b/>
          <w:sz w:val="22"/>
          <w:szCs w:val="22"/>
        </w:rPr>
        <w:t xml:space="preserve"> (II</w:t>
      </w:r>
      <w:r w:rsidR="00966806">
        <w:rPr>
          <w:b/>
          <w:sz w:val="22"/>
          <w:szCs w:val="22"/>
        </w:rPr>
        <w:t>I</w:t>
      </w:r>
      <w:r w:rsidRPr="00B3783B">
        <w:rPr>
          <w:b/>
          <w:sz w:val="22"/>
          <w:szCs w:val="22"/>
        </w:rPr>
        <w:t xml:space="preserve"> kw. 2020 r., woj. łódzkie)</w:t>
      </w:r>
    </w:p>
    <w:p w14:paraId="0577E29F" w14:textId="77777777" w:rsidR="00354AC9" w:rsidRPr="00C173E7" w:rsidRDefault="00354AC9" w:rsidP="00354AC9">
      <w:pPr>
        <w:tabs>
          <w:tab w:val="right" w:pos="9070"/>
        </w:tabs>
        <w:jc w:val="center"/>
        <w:rPr>
          <w:b/>
          <w:sz w:val="22"/>
          <w:szCs w:val="22"/>
        </w:rPr>
      </w:pPr>
      <w:r w:rsidRPr="004F3406">
        <w:rPr>
          <w:b/>
          <w:noProof/>
          <w:color w:val="008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F036F" wp14:editId="4C120C8A">
                <wp:simplePos x="0" y="0"/>
                <wp:positionH relativeFrom="column">
                  <wp:posOffset>-111760</wp:posOffset>
                </wp:positionH>
                <wp:positionV relativeFrom="paragraph">
                  <wp:posOffset>2079460</wp:posOffset>
                </wp:positionV>
                <wp:extent cx="6124575" cy="9525"/>
                <wp:effectExtent l="12065" t="12065" r="16510" b="1651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14CEA" id="Łącznik prost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pt,163.75pt" to="473.45pt,1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" strokecolor="red" strokeweight="1.5pt"/>
            </w:pict>
          </mc:Fallback>
        </mc:AlternateContent>
      </w:r>
      <w:r w:rsidRPr="004F3406">
        <w:rPr>
          <w:b/>
          <w:noProof/>
          <w:sz w:val="22"/>
          <w:szCs w:val="22"/>
        </w:rPr>
        <w:drawing>
          <wp:inline distT="0" distB="0" distL="0" distR="0" wp14:anchorId="0230D1A4" wp14:editId="26304DE1">
            <wp:extent cx="5701665" cy="7052807"/>
            <wp:effectExtent l="0" t="0" r="13335" b="1524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33DA223" w14:textId="5C6F9920" w:rsidR="00354AC9" w:rsidRPr="004C7F52" w:rsidRDefault="00354AC9" w:rsidP="00354AC9">
      <w:pPr>
        <w:spacing w:before="120"/>
        <w:ind w:left="851" w:hanging="851"/>
        <w:jc w:val="both"/>
        <w:rPr>
          <w:i/>
          <w:sz w:val="20"/>
          <w:szCs w:val="20"/>
        </w:rPr>
      </w:pPr>
      <w:r w:rsidRPr="004C7F52">
        <w:rPr>
          <w:sz w:val="20"/>
          <w:szCs w:val="20"/>
          <w:u w:val="single"/>
        </w:rPr>
        <w:t>Źródło:</w:t>
      </w:r>
      <w:r w:rsidRPr="004C7F52">
        <w:rPr>
          <w:sz w:val="20"/>
          <w:szCs w:val="20"/>
        </w:rPr>
        <w:t xml:space="preserve"> Opracowanie własne Obserwatorium Rynku Pracy dla Edukacji na podstawie analizy ofert pracy zamieszczonych w II</w:t>
      </w:r>
      <w:r w:rsidR="00EC1611">
        <w:rPr>
          <w:sz w:val="20"/>
          <w:szCs w:val="20"/>
        </w:rPr>
        <w:t>I</w:t>
      </w:r>
      <w:r w:rsidRPr="004C7F52">
        <w:rPr>
          <w:sz w:val="20"/>
          <w:szCs w:val="20"/>
        </w:rPr>
        <w:t xml:space="preserve"> kw. 2020 r. w portalu </w:t>
      </w:r>
      <w:r w:rsidRPr="004C7F52">
        <w:rPr>
          <w:i/>
          <w:sz w:val="20"/>
          <w:szCs w:val="20"/>
        </w:rPr>
        <w:t>pracuj.pl.</w:t>
      </w:r>
    </w:p>
    <w:p w14:paraId="4E81F148" w14:textId="23C16D46" w:rsidR="00354AC9" w:rsidRDefault="0069335E" w:rsidP="00354AC9">
      <w:pPr>
        <w:spacing w:line="276" w:lineRule="auto"/>
        <w:ind w:firstLine="709"/>
        <w:jc w:val="both"/>
        <w:rPr>
          <w:sz w:val="22"/>
          <w:szCs w:val="22"/>
        </w:rPr>
      </w:pPr>
      <w:r w:rsidRPr="0069335E">
        <w:rPr>
          <w:sz w:val="22"/>
          <w:szCs w:val="22"/>
        </w:rPr>
        <w:lastRenderedPageBreak/>
        <w:t xml:space="preserve">Trzeci kwartał 2020 r. </w:t>
      </w:r>
      <w:r w:rsidR="00A51425">
        <w:rPr>
          <w:sz w:val="22"/>
          <w:szCs w:val="22"/>
        </w:rPr>
        <w:t>to</w:t>
      </w:r>
      <w:r w:rsidRPr="0069335E">
        <w:rPr>
          <w:sz w:val="22"/>
          <w:szCs w:val="22"/>
        </w:rPr>
        <w:t xml:space="preserve"> kolejny okres, w którym wpływ na gospodarkę regionu łódzkiego</w:t>
      </w:r>
      <w:r>
        <w:rPr>
          <w:sz w:val="22"/>
          <w:szCs w:val="22"/>
        </w:rPr>
        <w:t xml:space="preserve"> miała pandemia CO</w:t>
      </w:r>
      <w:r w:rsidR="00FE6CE0">
        <w:rPr>
          <w:sz w:val="22"/>
          <w:szCs w:val="22"/>
        </w:rPr>
        <w:t xml:space="preserve">VID-19. </w:t>
      </w:r>
      <w:r w:rsidR="00BE6508">
        <w:rPr>
          <w:sz w:val="22"/>
          <w:szCs w:val="22"/>
        </w:rPr>
        <w:t>W poró</w:t>
      </w:r>
      <w:r w:rsidR="00BE6508" w:rsidRPr="00BE6508">
        <w:rPr>
          <w:sz w:val="22"/>
          <w:szCs w:val="22"/>
        </w:rPr>
        <w:t>wnaniu z drugim kwartałem br. (</w:t>
      </w:r>
      <w:r w:rsidR="00BE6508" w:rsidRPr="00BE6508">
        <w:rPr>
          <w:i/>
          <w:sz w:val="22"/>
          <w:szCs w:val="22"/>
        </w:rPr>
        <w:t>Rynek pracy w Łodzi i</w:t>
      </w:r>
      <w:r w:rsidR="005C3D9C">
        <w:rPr>
          <w:i/>
          <w:sz w:val="22"/>
          <w:szCs w:val="22"/>
        </w:rPr>
        <w:t> </w:t>
      </w:r>
      <w:r w:rsidR="00BE6508" w:rsidRPr="00BE6508">
        <w:rPr>
          <w:i/>
          <w:sz w:val="22"/>
          <w:szCs w:val="22"/>
        </w:rPr>
        <w:t>województwie łódzkim w II kwartale 2020</w:t>
      </w:r>
      <w:r w:rsidR="00BE6508" w:rsidRPr="00BE6508">
        <w:rPr>
          <w:sz w:val="22"/>
          <w:szCs w:val="22"/>
        </w:rPr>
        <w:t xml:space="preserve">) </w:t>
      </w:r>
      <w:r w:rsidR="00BE6508">
        <w:rPr>
          <w:sz w:val="22"/>
          <w:szCs w:val="22"/>
        </w:rPr>
        <w:t xml:space="preserve">zauważalne </w:t>
      </w:r>
      <w:r w:rsidR="00A51425">
        <w:rPr>
          <w:sz w:val="22"/>
          <w:szCs w:val="22"/>
        </w:rPr>
        <w:t>było</w:t>
      </w:r>
      <w:r w:rsidR="00BE6508" w:rsidRPr="00BE6508">
        <w:rPr>
          <w:sz w:val="22"/>
          <w:szCs w:val="22"/>
        </w:rPr>
        <w:t xml:space="preserve"> </w:t>
      </w:r>
      <w:r w:rsidR="00BE6508">
        <w:rPr>
          <w:sz w:val="22"/>
          <w:szCs w:val="22"/>
        </w:rPr>
        <w:t xml:space="preserve">jednak pewne </w:t>
      </w:r>
      <w:r w:rsidR="00BE6508" w:rsidRPr="00BD13C1">
        <w:rPr>
          <w:sz w:val="22"/>
          <w:szCs w:val="22"/>
        </w:rPr>
        <w:t xml:space="preserve">ożywienie. </w:t>
      </w:r>
      <w:r w:rsidR="00354AC9" w:rsidRPr="00BD13C1">
        <w:rPr>
          <w:sz w:val="22"/>
          <w:szCs w:val="22"/>
        </w:rPr>
        <w:t xml:space="preserve">W </w:t>
      </w:r>
      <w:r w:rsidR="00FE6CE0" w:rsidRPr="00FE6CE0">
        <w:rPr>
          <w:sz w:val="22"/>
          <w:szCs w:val="22"/>
        </w:rPr>
        <w:t>dziesięciu</w:t>
      </w:r>
      <w:r w:rsidR="00354AC9" w:rsidRPr="00FE6CE0">
        <w:rPr>
          <w:sz w:val="22"/>
          <w:szCs w:val="22"/>
        </w:rPr>
        <w:t xml:space="preserve"> branżach średnia miesięczna liczba ofert była wyższa niż 100</w:t>
      </w:r>
      <w:r w:rsidR="00BD13C1">
        <w:rPr>
          <w:sz w:val="22"/>
          <w:szCs w:val="22"/>
        </w:rPr>
        <w:t xml:space="preserve">, a prawie wszystkie sekcje zanotowały </w:t>
      </w:r>
      <w:r w:rsidR="000D1DC5">
        <w:rPr>
          <w:sz w:val="22"/>
          <w:szCs w:val="22"/>
        </w:rPr>
        <w:t>większą</w:t>
      </w:r>
      <w:r w:rsidR="00BD13C1">
        <w:rPr>
          <w:sz w:val="22"/>
          <w:szCs w:val="22"/>
        </w:rPr>
        <w:t xml:space="preserve"> liczb</w:t>
      </w:r>
      <w:r w:rsidR="000D1DC5">
        <w:rPr>
          <w:sz w:val="22"/>
          <w:szCs w:val="22"/>
        </w:rPr>
        <w:t>ę</w:t>
      </w:r>
      <w:r w:rsidR="00BD13C1">
        <w:rPr>
          <w:sz w:val="22"/>
          <w:szCs w:val="22"/>
        </w:rPr>
        <w:t xml:space="preserve"> wolnych miejsc pracy.</w:t>
      </w:r>
      <w:r w:rsidR="00354AC9" w:rsidRPr="00FE6CE0">
        <w:rPr>
          <w:sz w:val="22"/>
          <w:szCs w:val="22"/>
        </w:rPr>
        <w:t xml:space="preserve"> </w:t>
      </w:r>
      <w:r w:rsidR="000D1DC5">
        <w:rPr>
          <w:sz w:val="22"/>
          <w:szCs w:val="22"/>
        </w:rPr>
        <w:t xml:space="preserve">Największy wzrost przypadł w udziale </w:t>
      </w:r>
      <w:r w:rsidR="00FC22EF">
        <w:rPr>
          <w:sz w:val="22"/>
          <w:szCs w:val="22"/>
        </w:rPr>
        <w:t>branży „ubezpieczenia”. Wyniósł on 217,9%</w:t>
      </w:r>
      <w:r w:rsidR="00E33496">
        <w:rPr>
          <w:sz w:val="22"/>
          <w:szCs w:val="22"/>
        </w:rPr>
        <w:t>, co oznacza ponad trzykrotny przyrost.</w:t>
      </w:r>
      <w:r w:rsidR="00555FD3">
        <w:rPr>
          <w:sz w:val="22"/>
          <w:szCs w:val="22"/>
        </w:rPr>
        <w:t xml:space="preserve"> Kolejne miejsca zajęły: „transport, spedycja” (o 192,2%)</w:t>
      </w:r>
      <w:r w:rsidR="006335A5">
        <w:rPr>
          <w:sz w:val="22"/>
          <w:szCs w:val="22"/>
        </w:rPr>
        <w:t xml:space="preserve">, „edukacja, szkolenia” (o 142,6%), </w:t>
      </w:r>
      <w:r w:rsidR="009A1228">
        <w:rPr>
          <w:sz w:val="22"/>
          <w:szCs w:val="22"/>
        </w:rPr>
        <w:t>„prawo” (o 140,1%), „public relations” (o</w:t>
      </w:r>
      <w:r w:rsidR="005C3D9C">
        <w:rPr>
          <w:sz w:val="22"/>
          <w:szCs w:val="22"/>
        </w:rPr>
        <w:t> </w:t>
      </w:r>
      <w:r w:rsidR="009A1228">
        <w:rPr>
          <w:sz w:val="22"/>
          <w:szCs w:val="22"/>
        </w:rPr>
        <w:t>138,1</w:t>
      </w:r>
      <w:r w:rsidR="00E2170A">
        <w:rPr>
          <w:sz w:val="22"/>
          <w:szCs w:val="22"/>
        </w:rPr>
        <w:t xml:space="preserve">%), </w:t>
      </w:r>
      <w:r w:rsidR="00890D49">
        <w:rPr>
          <w:sz w:val="22"/>
          <w:szCs w:val="22"/>
        </w:rPr>
        <w:t>„sprzedaż” (o 114%)</w:t>
      </w:r>
      <w:r w:rsidR="00600764">
        <w:rPr>
          <w:sz w:val="22"/>
          <w:szCs w:val="22"/>
        </w:rPr>
        <w:t xml:space="preserve">, „łańcuch dostaw” (o 80,1%), „produkcja” (o </w:t>
      </w:r>
      <w:r w:rsidR="005A67C8">
        <w:rPr>
          <w:sz w:val="22"/>
          <w:szCs w:val="22"/>
        </w:rPr>
        <w:t>79</w:t>
      </w:r>
      <w:r w:rsidR="005A67C8" w:rsidRPr="00BB598E">
        <w:rPr>
          <w:sz w:val="22"/>
          <w:szCs w:val="22"/>
        </w:rPr>
        <w:t>,7%), „praca fizyczna” (o 75,7%).</w:t>
      </w:r>
      <w:r w:rsidR="005146A5" w:rsidRPr="00BB598E">
        <w:rPr>
          <w:sz w:val="22"/>
          <w:szCs w:val="22"/>
        </w:rPr>
        <w:t xml:space="preserve"> Niższe zapotrzebowanie na pracowników zanotowały cztery branże.</w:t>
      </w:r>
      <w:r w:rsidR="00BB598E">
        <w:rPr>
          <w:sz w:val="22"/>
          <w:szCs w:val="22"/>
        </w:rPr>
        <w:t xml:space="preserve"> Największy spadek widoczny był w sekcji „badania i rozwój” (o 10,1%), </w:t>
      </w:r>
      <w:r w:rsidR="00314317">
        <w:rPr>
          <w:sz w:val="22"/>
          <w:szCs w:val="22"/>
        </w:rPr>
        <w:t>kolejne miejsca zajęły: „doradztwo, konsulting” (o 7,2%), „finanse, ekonomia” (o 4,5%</w:t>
      </w:r>
      <w:r w:rsidR="00EC5AA9">
        <w:rPr>
          <w:sz w:val="22"/>
          <w:szCs w:val="22"/>
        </w:rPr>
        <w:t>) oraz „administracja biurowa” (o 2,2%).</w:t>
      </w:r>
      <w:r w:rsidR="004E6549">
        <w:rPr>
          <w:sz w:val="22"/>
          <w:szCs w:val="22"/>
        </w:rPr>
        <w:t xml:space="preserve"> Należy zaznaczyć, że </w:t>
      </w:r>
      <w:r w:rsidR="00DF546C">
        <w:rPr>
          <w:sz w:val="22"/>
          <w:szCs w:val="22"/>
        </w:rPr>
        <w:t xml:space="preserve">pierwszy z wymienionych obszarów był jednym z dwóch, które w II </w:t>
      </w:r>
      <w:r w:rsidR="00DF546C" w:rsidRPr="00562F25">
        <w:rPr>
          <w:sz w:val="22"/>
          <w:szCs w:val="22"/>
        </w:rPr>
        <w:t>kwartale zwiększ</w:t>
      </w:r>
      <w:r w:rsidR="006205FC" w:rsidRPr="00562F25">
        <w:rPr>
          <w:sz w:val="22"/>
          <w:szCs w:val="22"/>
        </w:rPr>
        <w:t>y</w:t>
      </w:r>
      <w:r w:rsidR="00DF546C" w:rsidRPr="00562F25">
        <w:rPr>
          <w:sz w:val="22"/>
          <w:szCs w:val="22"/>
        </w:rPr>
        <w:t xml:space="preserve">ły </w:t>
      </w:r>
      <w:r w:rsidR="00DF546C" w:rsidRPr="004C5DB5">
        <w:rPr>
          <w:sz w:val="22"/>
          <w:szCs w:val="22"/>
        </w:rPr>
        <w:t>zatrudnienie.</w:t>
      </w:r>
    </w:p>
    <w:p w14:paraId="4E89E2A2" w14:textId="51CAF07A" w:rsidR="00AF42B0" w:rsidRDefault="00AF42B0" w:rsidP="00354AC9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Pr="000F3958">
        <w:rPr>
          <w:i/>
          <w:iCs/>
          <w:sz w:val="22"/>
          <w:szCs w:val="22"/>
        </w:rPr>
        <w:t>wykresie 2</w:t>
      </w:r>
      <w:r>
        <w:rPr>
          <w:sz w:val="22"/>
          <w:szCs w:val="22"/>
        </w:rPr>
        <w:t xml:space="preserve"> pokazano </w:t>
      </w:r>
      <w:r w:rsidR="00AC0FE9">
        <w:rPr>
          <w:sz w:val="22"/>
          <w:szCs w:val="22"/>
        </w:rPr>
        <w:t>różnicę pomiędzy średnią liczbą ofert pracy między II a III kwartałem 2020 roku. Jest ona wyrażona w procentach i dotyczy</w:t>
      </w:r>
      <w:r w:rsidR="00C260FF">
        <w:rPr>
          <w:sz w:val="22"/>
          <w:szCs w:val="22"/>
        </w:rPr>
        <w:t xml:space="preserve"> dziesięciu</w:t>
      </w:r>
      <w:r w:rsidR="00AC0FE9">
        <w:rPr>
          <w:sz w:val="22"/>
          <w:szCs w:val="22"/>
        </w:rPr>
        <w:t xml:space="preserve"> branż </w:t>
      </w:r>
      <w:r w:rsidR="000F3958">
        <w:rPr>
          <w:sz w:val="22"/>
          <w:szCs w:val="22"/>
        </w:rPr>
        <w:t>najczęściej rekrutujących.</w:t>
      </w:r>
      <w:r w:rsidR="0021174E">
        <w:rPr>
          <w:sz w:val="22"/>
          <w:szCs w:val="22"/>
        </w:rPr>
        <w:t xml:space="preserve"> Tylko dwie z nich zanotowały niewielkie spadki.</w:t>
      </w:r>
    </w:p>
    <w:p w14:paraId="21CE8FD2" w14:textId="77777777" w:rsidR="00895270" w:rsidRPr="005254B7" w:rsidRDefault="00895270" w:rsidP="005254B7">
      <w:pPr>
        <w:spacing w:line="276" w:lineRule="auto"/>
        <w:ind w:firstLine="709"/>
        <w:jc w:val="right"/>
        <w:rPr>
          <w:b/>
          <w:bCs/>
        </w:rPr>
      </w:pPr>
      <w:r w:rsidRPr="005254B7">
        <w:rPr>
          <w:b/>
          <w:bCs/>
        </w:rPr>
        <w:t>Wykres 2.</w:t>
      </w:r>
    </w:p>
    <w:p w14:paraId="5EBB91D1" w14:textId="15734BA6" w:rsidR="005254B7" w:rsidRPr="005254B7" w:rsidRDefault="00895270" w:rsidP="005254B7">
      <w:pPr>
        <w:spacing w:line="276" w:lineRule="auto"/>
        <w:ind w:firstLine="709"/>
        <w:jc w:val="right"/>
        <w:rPr>
          <w:b/>
          <w:bCs/>
        </w:rPr>
      </w:pPr>
      <w:r w:rsidRPr="005254B7">
        <w:rPr>
          <w:b/>
          <w:bCs/>
        </w:rPr>
        <w:t>Wzrost/s</w:t>
      </w:r>
      <w:r w:rsidRPr="005254B7">
        <w:rPr>
          <w:b/>
          <w:bCs/>
        </w:rPr>
        <w:t>padek średniej liczby ofert pracy między I</w:t>
      </w:r>
      <w:r w:rsidR="005254B7">
        <w:rPr>
          <w:b/>
          <w:bCs/>
        </w:rPr>
        <w:t>II</w:t>
      </w:r>
      <w:r w:rsidRPr="005254B7">
        <w:rPr>
          <w:b/>
          <w:bCs/>
        </w:rPr>
        <w:t xml:space="preserve"> kw</w:t>
      </w:r>
      <w:r w:rsidR="005254B7" w:rsidRPr="005254B7">
        <w:rPr>
          <w:b/>
          <w:bCs/>
        </w:rPr>
        <w:t>.</w:t>
      </w:r>
      <w:r w:rsidRPr="005254B7">
        <w:rPr>
          <w:b/>
          <w:bCs/>
        </w:rPr>
        <w:t xml:space="preserve"> 2020 r., a II kw</w:t>
      </w:r>
      <w:r w:rsidR="005254B7" w:rsidRPr="005254B7">
        <w:rPr>
          <w:b/>
          <w:bCs/>
        </w:rPr>
        <w:t>.</w:t>
      </w:r>
      <w:r w:rsidRPr="005254B7">
        <w:rPr>
          <w:b/>
          <w:bCs/>
        </w:rPr>
        <w:t xml:space="preserve"> 2020 r.</w:t>
      </w:r>
    </w:p>
    <w:p w14:paraId="0622EE5F" w14:textId="766C8E96" w:rsidR="00895270" w:rsidRDefault="00895270" w:rsidP="005254B7">
      <w:pPr>
        <w:spacing w:line="276" w:lineRule="auto"/>
        <w:ind w:firstLine="709"/>
        <w:jc w:val="right"/>
        <w:rPr>
          <w:b/>
          <w:bCs/>
          <w:i/>
          <w:iCs/>
        </w:rPr>
      </w:pPr>
      <w:r w:rsidRPr="005254B7">
        <w:rPr>
          <w:b/>
          <w:bCs/>
        </w:rPr>
        <w:t xml:space="preserve">dla dziesięciu największych branż zamieszczonych w portalu </w:t>
      </w:r>
      <w:r w:rsidRPr="005254B7">
        <w:rPr>
          <w:b/>
          <w:bCs/>
          <w:i/>
          <w:iCs/>
        </w:rPr>
        <w:t>pracuj.pl</w:t>
      </w:r>
    </w:p>
    <w:p w14:paraId="3DA7168A" w14:textId="2BA6EA2A" w:rsidR="009E5E03" w:rsidRPr="009E5E03" w:rsidRDefault="009E5E03" w:rsidP="00C260FF">
      <w:pPr>
        <w:spacing w:line="276" w:lineRule="auto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3D722586" wp14:editId="08080BC3">
            <wp:extent cx="4889003" cy="3538082"/>
            <wp:effectExtent l="0" t="0" r="6985" b="5715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777E808B-DEFF-43F5-94F3-DB5C219A47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2B7333C" w14:textId="51DAA425" w:rsidR="0068732E" w:rsidRPr="003D5136" w:rsidRDefault="003D5136" w:rsidP="003D5136">
      <w:pPr>
        <w:spacing w:before="120" w:line="276" w:lineRule="auto"/>
        <w:ind w:firstLine="709"/>
        <w:jc w:val="right"/>
        <w:rPr>
          <w:bCs/>
          <w:sz w:val="20"/>
          <w:szCs w:val="20"/>
        </w:rPr>
      </w:pPr>
      <w:r w:rsidRPr="003D5136">
        <w:rPr>
          <w:bCs/>
          <w:sz w:val="20"/>
          <w:szCs w:val="20"/>
          <w:u w:val="single"/>
        </w:rPr>
        <w:t>Źródło:</w:t>
      </w:r>
      <w:r w:rsidRPr="003D5136">
        <w:rPr>
          <w:bCs/>
          <w:sz w:val="20"/>
          <w:szCs w:val="20"/>
        </w:rPr>
        <w:t xml:space="preserve"> opracowanie własne </w:t>
      </w:r>
      <w:proofErr w:type="spellStart"/>
      <w:r w:rsidRPr="003D5136">
        <w:rPr>
          <w:bCs/>
          <w:sz w:val="20"/>
          <w:szCs w:val="20"/>
        </w:rPr>
        <w:t>ORPdE</w:t>
      </w:r>
      <w:proofErr w:type="spellEnd"/>
    </w:p>
    <w:p w14:paraId="122A986A" w14:textId="1674756B" w:rsidR="00F434FA" w:rsidRDefault="00403537" w:rsidP="00060FF4">
      <w:pPr>
        <w:spacing w:before="120" w:line="276" w:lineRule="auto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Poprawę sytuacji na rynku pracy </w:t>
      </w:r>
      <w:r w:rsidR="002C3736">
        <w:rPr>
          <w:bCs/>
          <w:sz w:val="22"/>
          <w:szCs w:val="22"/>
        </w:rPr>
        <w:t>można także zauważyć j</w:t>
      </w:r>
      <w:r w:rsidR="00BD5292">
        <w:rPr>
          <w:bCs/>
          <w:sz w:val="22"/>
          <w:szCs w:val="22"/>
        </w:rPr>
        <w:t>eśli porównamy</w:t>
      </w:r>
      <w:r w:rsidR="00CD4399">
        <w:rPr>
          <w:bCs/>
          <w:sz w:val="22"/>
          <w:szCs w:val="22"/>
        </w:rPr>
        <w:t xml:space="preserve"> poszczególne miesiące</w:t>
      </w:r>
      <w:r w:rsidR="00BD529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III kwartał</w:t>
      </w:r>
      <w:r w:rsidR="00CD4399">
        <w:rPr>
          <w:bCs/>
          <w:sz w:val="22"/>
          <w:szCs w:val="22"/>
        </w:rPr>
        <w:t>u</w:t>
      </w:r>
      <w:r>
        <w:rPr>
          <w:bCs/>
          <w:sz w:val="22"/>
          <w:szCs w:val="22"/>
        </w:rPr>
        <w:t xml:space="preserve"> 2020 roku do analogiczn</w:t>
      </w:r>
      <w:r w:rsidR="00894DF7">
        <w:rPr>
          <w:bCs/>
          <w:sz w:val="22"/>
          <w:szCs w:val="22"/>
        </w:rPr>
        <w:t>ych</w:t>
      </w:r>
      <w:r>
        <w:rPr>
          <w:bCs/>
          <w:sz w:val="22"/>
          <w:szCs w:val="22"/>
        </w:rPr>
        <w:t xml:space="preserve"> okres</w:t>
      </w:r>
      <w:r w:rsidR="00894DF7">
        <w:rPr>
          <w:bCs/>
          <w:sz w:val="22"/>
          <w:szCs w:val="22"/>
        </w:rPr>
        <w:t>ów</w:t>
      </w:r>
      <w:r>
        <w:rPr>
          <w:bCs/>
          <w:sz w:val="22"/>
          <w:szCs w:val="22"/>
        </w:rPr>
        <w:t xml:space="preserve"> 2019 r.</w:t>
      </w:r>
      <w:r w:rsidR="002C3736">
        <w:rPr>
          <w:bCs/>
          <w:sz w:val="22"/>
          <w:szCs w:val="22"/>
        </w:rPr>
        <w:t xml:space="preserve"> (</w:t>
      </w:r>
      <w:r w:rsidR="002C3736" w:rsidRPr="002C3736">
        <w:rPr>
          <w:bCs/>
          <w:i/>
          <w:iCs/>
          <w:sz w:val="22"/>
          <w:szCs w:val="22"/>
        </w:rPr>
        <w:t>wykres 3</w:t>
      </w:r>
      <w:r w:rsidR="002C3736">
        <w:rPr>
          <w:bCs/>
          <w:sz w:val="22"/>
          <w:szCs w:val="22"/>
        </w:rPr>
        <w:t xml:space="preserve">). </w:t>
      </w:r>
      <w:r w:rsidR="00CD4399">
        <w:rPr>
          <w:bCs/>
          <w:sz w:val="22"/>
          <w:szCs w:val="22"/>
        </w:rPr>
        <w:t>W l</w:t>
      </w:r>
      <w:r w:rsidR="002C3736">
        <w:rPr>
          <w:bCs/>
          <w:sz w:val="22"/>
          <w:szCs w:val="22"/>
        </w:rPr>
        <w:t>ip</w:t>
      </w:r>
      <w:r w:rsidR="00CD4399">
        <w:rPr>
          <w:bCs/>
          <w:sz w:val="22"/>
          <w:szCs w:val="22"/>
        </w:rPr>
        <w:t>cu</w:t>
      </w:r>
      <w:r w:rsidR="002C3736">
        <w:rPr>
          <w:bCs/>
          <w:sz w:val="22"/>
          <w:szCs w:val="22"/>
        </w:rPr>
        <w:t xml:space="preserve"> br. pracodawcy </w:t>
      </w:r>
      <w:r w:rsidR="00CD4399">
        <w:rPr>
          <w:bCs/>
          <w:sz w:val="22"/>
          <w:szCs w:val="22"/>
        </w:rPr>
        <w:t xml:space="preserve">jeszcze </w:t>
      </w:r>
      <w:r w:rsidR="002C3736">
        <w:rPr>
          <w:bCs/>
          <w:sz w:val="22"/>
          <w:szCs w:val="22"/>
        </w:rPr>
        <w:t xml:space="preserve">rekrutowali </w:t>
      </w:r>
      <w:r w:rsidR="00161A11">
        <w:rPr>
          <w:bCs/>
          <w:sz w:val="22"/>
          <w:szCs w:val="22"/>
        </w:rPr>
        <w:t>znacząco mniej niż przed rokiem (różnica wyniosła 42%). Jednak począwszy od</w:t>
      </w:r>
      <w:r w:rsidR="00894DF7">
        <w:rPr>
          <w:bCs/>
          <w:sz w:val="22"/>
          <w:szCs w:val="22"/>
        </w:rPr>
        <w:t> </w:t>
      </w:r>
      <w:r w:rsidR="00161A11">
        <w:rPr>
          <w:bCs/>
          <w:sz w:val="22"/>
          <w:szCs w:val="22"/>
        </w:rPr>
        <w:t xml:space="preserve">sierpnia 2020 r. </w:t>
      </w:r>
      <w:r w:rsidR="00A11CD2">
        <w:rPr>
          <w:bCs/>
          <w:sz w:val="22"/>
          <w:szCs w:val="22"/>
        </w:rPr>
        <w:t xml:space="preserve">można </w:t>
      </w:r>
      <w:r w:rsidR="00894DF7">
        <w:rPr>
          <w:bCs/>
          <w:sz w:val="22"/>
          <w:szCs w:val="22"/>
        </w:rPr>
        <w:t xml:space="preserve">już </w:t>
      </w:r>
      <w:r w:rsidR="00A11CD2">
        <w:rPr>
          <w:bCs/>
          <w:sz w:val="22"/>
          <w:szCs w:val="22"/>
        </w:rPr>
        <w:t xml:space="preserve">zauważyć korzystne zmiany. </w:t>
      </w:r>
      <w:r w:rsidR="007D31AA">
        <w:rPr>
          <w:bCs/>
          <w:sz w:val="22"/>
          <w:szCs w:val="22"/>
        </w:rPr>
        <w:t xml:space="preserve">Liczba nowych miejsc pracy w tym miesiącu była </w:t>
      </w:r>
      <w:r w:rsidR="00406C5B">
        <w:rPr>
          <w:bCs/>
          <w:sz w:val="22"/>
          <w:szCs w:val="22"/>
        </w:rPr>
        <w:t>podobna do</w:t>
      </w:r>
      <w:r w:rsidR="007D31AA">
        <w:rPr>
          <w:bCs/>
          <w:sz w:val="22"/>
          <w:szCs w:val="22"/>
        </w:rPr>
        <w:t xml:space="preserve"> analogiczn</w:t>
      </w:r>
      <w:r w:rsidR="00406C5B">
        <w:rPr>
          <w:bCs/>
          <w:sz w:val="22"/>
          <w:szCs w:val="22"/>
        </w:rPr>
        <w:t>ej</w:t>
      </w:r>
      <w:r w:rsidR="007D31AA">
        <w:rPr>
          <w:bCs/>
          <w:sz w:val="22"/>
          <w:szCs w:val="22"/>
        </w:rPr>
        <w:t xml:space="preserve"> wartości </w:t>
      </w:r>
      <w:r w:rsidR="00060FF4">
        <w:rPr>
          <w:bCs/>
          <w:sz w:val="22"/>
          <w:szCs w:val="22"/>
        </w:rPr>
        <w:t>s</w:t>
      </w:r>
      <w:r w:rsidR="001C5FC6">
        <w:rPr>
          <w:bCs/>
          <w:sz w:val="22"/>
          <w:szCs w:val="22"/>
        </w:rPr>
        <w:t>przed roku.</w:t>
      </w:r>
      <w:r w:rsidR="007D31AA">
        <w:rPr>
          <w:bCs/>
          <w:sz w:val="22"/>
          <w:szCs w:val="22"/>
        </w:rPr>
        <w:t xml:space="preserve"> </w:t>
      </w:r>
      <w:r w:rsidR="008B5006">
        <w:rPr>
          <w:bCs/>
          <w:sz w:val="22"/>
          <w:szCs w:val="22"/>
        </w:rPr>
        <w:t>Porównując rok do roku liczbę ofert dostępnych we</w:t>
      </w:r>
      <w:r w:rsidR="00894DF7">
        <w:rPr>
          <w:bCs/>
          <w:sz w:val="22"/>
          <w:szCs w:val="22"/>
        </w:rPr>
        <w:t> </w:t>
      </w:r>
      <w:r w:rsidR="008B5006">
        <w:rPr>
          <w:bCs/>
          <w:sz w:val="22"/>
          <w:szCs w:val="22"/>
        </w:rPr>
        <w:t>wrześniu</w:t>
      </w:r>
      <w:r w:rsidR="00894DF7">
        <w:rPr>
          <w:bCs/>
          <w:sz w:val="22"/>
          <w:szCs w:val="22"/>
        </w:rPr>
        <w:t>,</w:t>
      </w:r>
      <w:r w:rsidR="006F27F9">
        <w:rPr>
          <w:bCs/>
          <w:sz w:val="22"/>
          <w:szCs w:val="22"/>
        </w:rPr>
        <w:t xml:space="preserve"> </w:t>
      </w:r>
      <w:r w:rsidR="00406C5B">
        <w:rPr>
          <w:bCs/>
          <w:sz w:val="22"/>
          <w:szCs w:val="22"/>
        </w:rPr>
        <w:t>widać różnicę na korzyść 2020 r., wzrost wyniósł 17%.</w:t>
      </w:r>
      <w:r w:rsidR="00CD4399">
        <w:rPr>
          <w:bCs/>
          <w:sz w:val="22"/>
          <w:szCs w:val="22"/>
        </w:rPr>
        <w:t xml:space="preserve"> </w:t>
      </w:r>
      <w:r w:rsidR="00306EB2">
        <w:rPr>
          <w:bCs/>
          <w:sz w:val="22"/>
          <w:szCs w:val="22"/>
        </w:rPr>
        <w:t>Optymistyczne</w:t>
      </w:r>
      <w:r w:rsidR="004D4B69">
        <w:rPr>
          <w:bCs/>
          <w:sz w:val="22"/>
          <w:szCs w:val="22"/>
        </w:rPr>
        <w:t xml:space="preserve"> zmiany są</w:t>
      </w:r>
      <w:r w:rsidR="00306EB2">
        <w:rPr>
          <w:bCs/>
          <w:sz w:val="22"/>
          <w:szCs w:val="22"/>
        </w:rPr>
        <w:t> </w:t>
      </w:r>
      <w:r w:rsidR="004D4B69">
        <w:rPr>
          <w:bCs/>
          <w:sz w:val="22"/>
          <w:szCs w:val="22"/>
        </w:rPr>
        <w:t xml:space="preserve">skutkiem powolnego odmrażania gospodarki. </w:t>
      </w:r>
      <w:r w:rsidR="00CD4399">
        <w:rPr>
          <w:bCs/>
          <w:sz w:val="22"/>
          <w:szCs w:val="22"/>
        </w:rPr>
        <w:t xml:space="preserve">Jeśli </w:t>
      </w:r>
      <w:r w:rsidR="0078067D">
        <w:rPr>
          <w:bCs/>
          <w:sz w:val="22"/>
          <w:szCs w:val="22"/>
        </w:rPr>
        <w:t xml:space="preserve">zestawimy liczbę wszystkich ogłoszeń </w:t>
      </w:r>
      <w:r w:rsidR="001C5FC6">
        <w:rPr>
          <w:bCs/>
          <w:sz w:val="22"/>
          <w:szCs w:val="22"/>
        </w:rPr>
        <w:t>zamieszczonych</w:t>
      </w:r>
      <w:r w:rsidR="0078067D">
        <w:rPr>
          <w:bCs/>
          <w:sz w:val="22"/>
          <w:szCs w:val="22"/>
        </w:rPr>
        <w:t xml:space="preserve"> w</w:t>
      </w:r>
      <w:r w:rsidR="004D4B69">
        <w:rPr>
          <w:bCs/>
          <w:sz w:val="22"/>
          <w:szCs w:val="22"/>
        </w:rPr>
        <w:t> </w:t>
      </w:r>
      <w:r w:rsidR="0078067D">
        <w:rPr>
          <w:bCs/>
          <w:sz w:val="22"/>
          <w:szCs w:val="22"/>
        </w:rPr>
        <w:t xml:space="preserve">portalu </w:t>
      </w:r>
      <w:r w:rsidR="0078067D" w:rsidRPr="00F763BF">
        <w:rPr>
          <w:bCs/>
          <w:i/>
          <w:iCs/>
          <w:sz w:val="22"/>
          <w:szCs w:val="22"/>
        </w:rPr>
        <w:t>pracuj.pl</w:t>
      </w:r>
      <w:r w:rsidR="0078067D">
        <w:rPr>
          <w:bCs/>
          <w:sz w:val="22"/>
          <w:szCs w:val="22"/>
        </w:rPr>
        <w:t xml:space="preserve"> w III kw. bieżącego roku z analogiczną wartością z</w:t>
      </w:r>
      <w:r w:rsidR="00A45120">
        <w:rPr>
          <w:bCs/>
          <w:sz w:val="22"/>
          <w:szCs w:val="22"/>
        </w:rPr>
        <w:t> </w:t>
      </w:r>
      <w:r w:rsidR="0078067D">
        <w:rPr>
          <w:bCs/>
          <w:sz w:val="22"/>
          <w:szCs w:val="22"/>
        </w:rPr>
        <w:t>2019</w:t>
      </w:r>
      <w:r w:rsidR="00A45120">
        <w:rPr>
          <w:bCs/>
          <w:sz w:val="22"/>
          <w:szCs w:val="22"/>
        </w:rPr>
        <w:t> </w:t>
      </w:r>
      <w:r w:rsidR="0078067D">
        <w:rPr>
          <w:bCs/>
          <w:sz w:val="22"/>
          <w:szCs w:val="22"/>
        </w:rPr>
        <w:t>r.</w:t>
      </w:r>
      <w:r w:rsidR="00F763BF">
        <w:rPr>
          <w:bCs/>
          <w:sz w:val="22"/>
          <w:szCs w:val="22"/>
        </w:rPr>
        <w:t xml:space="preserve"> widać</w:t>
      </w:r>
      <w:r w:rsidR="00A45120">
        <w:rPr>
          <w:bCs/>
          <w:sz w:val="22"/>
          <w:szCs w:val="22"/>
        </w:rPr>
        <w:t xml:space="preserve"> natomiast</w:t>
      </w:r>
      <w:r w:rsidR="00F763BF">
        <w:rPr>
          <w:bCs/>
          <w:sz w:val="22"/>
          <w:szCs w:val="22"/>
        </w:rPr>
        <w:t>, że</w:t>
      </w:r>
      <w:r w:rsidR="00306EB2">
        <w:rPr>
          <w:bCs/>
          <w:sz w:val="22"/>
          <w:szCs w:val="22"/>
        </w:rPr>
        <w:t xml:space="preserve"> gospodarka nie osiągnęła jeszcze stanu s</w:t>
      </w:r>
      <w:r w:rsidR="00F763BF">
        <w:rPr>
          <w:bCs/>
          <w:sz w:val="22"/>
          <w:szCs w:val="22"/>
        </w:rPr>
        <w:t>przed rok</w:t>
      </w:r>
      <w:r w:rsidR="00306EB2">
        <w:rPr>
          <w:bCs/>
          <w:sz w:val="22"/>
          <w:szCs w:val="22"/>
        </w:rPr>
        <w:t>u.</w:t>
      </w:r>
      <w:r w:rsidR="003715C9">
        <w:rPr>
          <w:bCs/>
          <w:sz w:val="22"/>
          <w:szCs w:val="22"/>
        </w:rPr>
        <w:t xml:space="preserve"> Różnica</w:t>
      </w:r>
      <w:r w:rsidR="00B554A9">
        <w:rPr>
          <w:bCs/>
          <w:sz w:val="22"/>
          <w:szCs w:val="22"/>
        </w:rPr>
        <w:t xml:space="preserve"> w liczbie ofert</w:t>
      </w:r>
      <w:r w:rsidR="003715C9">
        <w:rPr>
          <w:bCs/>
          <w:sz w:val="22"/>
          <w:szCs w:val="22"/>
        </w:rPr>
        <w:t xml:space="preserve"> na korzyść 2019 r. wynosi 1002, tj. </w:t>
      </w:r>
      <w:r w:rsidR="00F434FA">
        <w:rPr>
          <w:bCs/>
          <w:sz w:val="22"/>
          <w:szCs w:val="22"/>
        </w:rPr>
        <w:t>8,5%.</w:t>
      </w:r>
    </w:p>
    <w:p w14:paraId="6617725D" w14:textId="2C8B4156" w:rsidR="0068732E" w:rsidRPr="004F3406" w:rsidRDefault="0068732E" w:rsidP="004F3406">
      <w:pPr>
        <w:spacing w:line="276" w:lineRule="auto"/>
        <w:ind w:firstLine="709"/>
        <w:jc w:val="right"/>
        <w:rPr>
          <w:b/>
          <w:sz w:val="22"/>
          <w:szCs w:val="22"/>
        </w:rPr>
      </w:pPr>
      <w:r w:rsidRPr="004F3406">
        <w:rPr>
          <w:b/>
          <w:sz w:val="22"/>
          <w:szCs w:val="22"/>
        </w:rPr>
        <w:t>Wykres 3.</w:t>
      </w:r>
    </w:p>
    <w:p w14:paraId="0CF2E77E" w14:textId="17578748" w:rsidR="0068732E" w:rsidRPr="004F3406" w:rsidRDefault="0068732E" w:rsidP="004F3406">
      <w:pPr>
        <w:spacing w:line="276" w:lineRule="auto"/>
        <w:ind w:firstLine="709"/>
        <w:jc w:val="right"/>
        <w:rPr>
          <w:b/>
          <w:sz w:val="22"/>
          <w:szCs w:val="22"/>
        </w:rPr>
      </w:pPr>
      <w:r w:rsidRPr="004F3406">
        <w:rPr>
          <w:b/>
          <w:sz w:val="22"/>
          <w:szCs w:val="22"/>
        </w:rPr>
        <w:t>Liczba ofert pracy dla wszystkich branż w II</w:t>
      </w:r>
      <w:r w:rsidR="004F3406" w:rsidRPr="004F3406">
        <w:rPr>
          <w:b/>
          <w:sz w:val="22"/>
          <w:szCs w:val="22"/>
        </w:rPr>
        <w:t>I</w:t>
      </w:r>
      <w:r w:rsidRPr="004F3406">
        <w:rPr>
          <w:b/>
          <w:sz w:val="22"/>
          <w:szCs w:val="22"/>
        </w:rPr>
        <w:t xml:space="preserve"> kwartale 2019 i 2020 roku </w:t>
      </w:r>
    </w:p>
    <w:p w14:paraId="515E3351" w14:textId="252615EB" w:rsidR="0068732E" w:rsidRDefault="0068732E" w:rsidP="004F3406">
      <w:pPr>
        <w:spacing w:line="276" w:lineRule="auto"/>
        <w:ind w:firstLine="709"/>
        <w:jc w:val="right"/>
        <w:rPr>
          <w:b/>
          <w:sz w:val="22"/>
          <w:szCs w:val="22"/>
        </w:rPr>
      </w:pPr>
      <w:r w:rsidRPr="004F3406">
        <w:rPr>
          <w:b/>
          <w:sz w:val="22"/>
          <w:szCs w:val="22"/>
        </w:rPr>
        <w:t>zamieszczonych w portalu pracuj.pl</w:t>
      </w:r>
    </w:p>
    <w:p w14:paraId="41239C8F" w14:textId="4253185E" w:rsidR="00D836CB" w:rsidRPr="00D836CB" w:rsidRDefault="00D836CB" w:rsidP="00C260FF">
      <w:pPr>
        <w:spacing w:line="276" w:lineRule="auto"/>
        <w:jc w:val="center"/>
        <w:rPr>
          <w:bCs/>
          <w:sz w:val="22"/>
          <w:szCs w:val="22"/>
        </w:rPr>
      </w:pPr>
      <w:r>
        <w:rPr>
          <w:noProof/>
        </w:rPr>
        <w:drawing>
          <wp:inline distT="0" distB="0" distL="0" distR="0" wp14:anchorId="08DAAC69" wp14:editId="25CDCDFF">
            <wp:extent cx="4915259" cy="3108960"/>
            <wp:effectExtent l="0" t="0" r="0" b="15240"/>
            <wp:docPr id="11" name="Wykres 11">
              <a:extLst xmlns:a="http://schemas.openxmlformats.org/drawingml/2006/main">
                <a:ext uri="{FF2B5EF4-FFF2-40B4-BE49-F238E27FC236}">
                  <a16:creationId xmlns:a16="http://schemas.microsoft.com/office/drawing/2014/main" id="{00935FFD-7350-4B45-B8FC-4C62D93DBC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0342524" w14:textId="08A06B71" w:rsidR="003D5136" w:rsidRPr="003D5136" w:rsidRDefault="003D5136" w:rsidP="003D5136">
      <w:pPr>
        <w:spacing w:before="120" w:line="276" w:lineRule="auto"/>
        <w:ind w:firstLine="709"/>
        <w:jc w:val="right"/>
        <w:rPr>
          <w:bCs/>
          <w:sz w:val="20"/>
          <w:szCs w:val="20"/>
        </w:rPr>
      </w:pPr>
      <w:r w:rsidRPr="003D5136">
        <w:rPr>
          <w:bCs/>
          <w:sz w:val="20"/>
          <w:szCs w:val="20"/>
          <w:u w:val="single"/>
        </w:rPr>
        <w:t>Źródło:</w:t>
      </w:r>
      <w:r w:rsidRPr="003D5136">
        <w:rPr>
          <w:bCs/>
          <w:sz w:val="20"/>
          <w:szCs w:val="20"/>
        </w:rPr>
        <w:t xml:space="preserve"> opracowanie własne </w:t>
      </w:r>
      <w:proofErr w:type="spellStart"/>
      <w:r w:rsidRPr="003D5136">
        <w:rPr>
          <w:bCs/>
          <w:sz w:val="20"/>
          <w:szCs w:val="20"/>
        </w:rPr>
        <w:t>ORPdE</w:t>
      </w:r>
      <w:proofErr w:type="spellEnd"/>
    </w:p>
    <w:p w14:paraId="6A122574" w14:textId="786BF21C" w:rsidR="00354AC9" w:rsidRPr="004C5DB5" w:rsidRDefault="00354AC9" w:rsidP="00354AC9">
      <w:pPr>
        <w:spacing w:before="120" w:line="276" w:lineRule="auto"/>
        <w:ind w:firstLine="709"/>
        <w:jc w:val="both"/>
        <w:rPr>
          <w:b/>
          <w:sz w:val="22"/>
          <w:szCs w:val="22"/>
        </w:rPr>
      </w:pPr>
      <w:r w:rsidRPr="004C5DB5">
        <w:rPr>
          <w:b/>
          <w:sz w:val="22"/>
          <w:szCs w:val="22"/>
        </w:rPr>
        <w:t xml:space="preserve">W dalszej części opracowania rozpoznawane były oferty dostępne w portalu </w:t>
      </w:r>
      <w:r w:rsidRPr="004C5DB5">
        <w:rPr>
          <w:b/>
          <w:i/>
          <w:sz w:val="22"/>
          <w:szCs w:val="22"/>
        </w:rPr>
        <w:t>pracuj.pl</w:t>
      </w:r>
      <w:r w:rsidRPr="004C5DB5">
        <w:rPr>
          <w:b/>
          <w:sz w:val="22"/>
          <w:szCs w:val="22"/>
        </w:rPr>
        <w:t xml:space="preserve"> w</w:t>
      </w:r>
      <w:r w:rsidR="00562F25" w:rsidRPr="004C5DB5">
        <w:rPr>
          <w:b/>
          <w:sz w:val="22"/>
          <w:szCs w:val="22"/>
        </w:rPr>
        <w:t>e</w:t>
      </w:r>
      <w:r w:rsidR="005C3D9C">
        <w:rPr>
          <w:b/>
          <w:sz w:val="22"/>
          <w:szCs w:val="22"/>
        </w:rPr>
        <w:t> </w:t>
      </w:r>
      <w:r w:rsidR="00562F25" w:rsidRPr="004C5DB5">
        <w:rPr>
          <w:b/>
          <w:sz w:val="22"/>
          <w:szCs w:val="22"/>
        </w:rPr>
        <w:t>wrześniu</w:t>
      </w:r>
      <w:r w:rsidRPr="004C5DB5">
        <w:rPr>
          <w:b/>
          <w:sz w:val="22"/>
          <w:szCs w:val="22"/>
        </w:rPr>
        <w:t xml:space="preserve"> 2020 roku. W celu sprawdzenia, jak pandemia wpłynęła na branże rozpatrywane w </w:t>
      </w:r>
      <w:r w:rsidR="005C3D9C">
        <w:rPr>
          <w:b/>
          <w:sz w:val="22"/>
          <w:szCs w:val="22"/>
        </w:rPr>
        <w:t> </w:t>
      </w:r>
      <w:r w:rsidRPr="004C5DB5">
        <w:rPr>
          <w:b/>
          <w:sz w:val="22"/>
          <w:szCs w:val="22"/>
        </w:rPr>
        <w:t>pierwszy</w:t>
      </w:r>
      <w:r w:rsidR="004C5DB5">
        <w:rPr>
          <w:b/>
          <w:sz w:val="22"/>
          <w:szCs w:val="22"/>
        </w:rPr>
        <w:t>ch dwóch</w:t>
      </w:r>
      <w:r w:rsidRPr="004C5DB5">
        <w:rPr>
          <w:b/>
          <w:sz w:val="22"/>
          <w:szCs w:val="22"/>
        </w:rPr>
        <w:t xml:space="preserve"> </w:t>
      </w:r>
      <w:r w:rsidR="004C5DB5">
        <w:rPr>
          <w:b/>
          <w:sz w:val="22"/>
          <w:szCs w:val="22"/>
        </w:rPr>
        <w:t>kwartałach</w:t>
      </w:r>
      <w:r w:rsidRPr="004C5DB5">
        <w:rPr>
          <w:b/>
          <w:sz w:val="22"/>
          <w:szCs w:val="22"/>
        </w:rPr>
        <w:t xml:space="preserve"> br. dokonano uszczegółowionej analizy wolnych miejsc pracy z</w:t>
      </w:r>
      <w:r w:rsidR="005C3D9C">
        <w:rPr>
          <w:b/>
          <w:sz w:val="22"/>
          <w:szCs w:val="22"/>
        </w:rPr>
        <w:t> </w:t>
      </w:r>
      <w:r w:rsidRPr="004C5DB5">
        <w:rPr>
          <w:b/>
          <w:sz w:val="22"/>
          <w:szCs w:val="22"/>
        </w:rPr>
        <w:t>sekcji „hotelarstwo, gastronomia, turystyka”, „badania i rozwój” oraz „transport, spedycja”. Poziom zapotrzebowania na pracowników zestawiono z danymi z marca</w:t>
      </w:r>
      <w:r w:rsidR="004C5DB5" w:rsidRPr="004C5DB5">
        <w:rPr>
          <w:b/>
          <w:sz w:val="22"/>
          <w:szCs w:val="22"/>
        </w:rPr>
        <w:t xml:space="preserve"> oraz czerwca</w:t>
      </w:r>
      <w:r w:rsidRPr="004C5DB5">
        <w:rPr>
          <w:b/>
          <w:sz w:val="22"/>
          <w:szCs w:val="22"/>
        </w:rPr>
        <w:t xml:space="preserve"> 2020 roku.</w:t>
      </w:r>
      <w:r w:rsidRPr="004C5DB5">
        <w:rPr>
          <w:rStyle w:val="Odwoanieprzypisudolnego"/>
          <w:bCs/>
          <w:sz w:val="22"/>
          <w:szCs w:val="22"/>
        </w:rPr>
        <w:footnoteReference w:id="3"/>
      </w:r>
    </w:p>
    <w:p w14:paraId="5533CC39" w14:textId="0F465EDC" w:rsidR="00354AC9" w:rsidRPr="00A91EBA" w:rsidRDefault="00354AC9" w:rsidP="00354AC9">
      <w:pPr>
        <w:spacing w:before="120" w:line="276" w:lineRule="auto"/>
        <w:ind w:firstLine="709"/>
        <w:jc w:val="both"/>
        <w:rPr>
          <w:sz w:val="22"/>
          <w:szCs w:val="22"/>
        </w:rPr>
      </w:pPr>
      <w:r w:rsidRPr="004C5DB5">
        <w:rPr>
          <w:sz w:val="22"/>
          <w:szCs w:val="22"/>
        </w:rPr>
        <w:t xml:space="preserve">Branża </w:t>
      </w:r>
      <w:r w:rsidRPr="004C5DB5">
        <w:rPr>
          <w:b/>
          <w:sz w:val="22"/>
          <w:szCs w:val="22"/>
        </w:rPr>
        <w:t>„hotelarstwo, gastronomia</w:t>
      </w:r>
      <w:r w:rsidRPr="00A67207">
        <w:rPr>
          <w:b/>
          <w:sz w:val="22"/>
          <w:szCs w:val="22"/>
        </w:rPr>
        <w:t xml:space="preserve">, </w:t>
      </w:r>
      <w:r w:rsidRPr="00876914">
        <w:rPr>
          <w:b/>
          <w:sz w:val="22"/>
          <w:szCs w:val="22"/>
        </w:rPr>
        <w:t>turystyka”</w:t>
      </w:r>
      <w:r w:rsidRPr="00876914">
        <w:rPr>
          <w:sz w:val="22"/>
          <w:szCs w:val="22"/>
        </w:rPr>
        <w:t xml:space="preserve"> w</w:t>
      </w:r>
      <w:r w:rsidR="00A67207" w:rsidRPr="00876914">
        <w:rPr>
          <w:sz w:val="22"/>
          <w:szCs w:val="22"/>
        </w:rPr>
        <w:t>e</w:t>
      </w:r>
      <w:r w:rsidRPr="00876914">
        <w:rPr>
          <w:sz w:val="22"/>
          <w:szCs w:val="22"/>
        </w:rPr>
        <w:t xml:space="preserve"> </w:t>
      </w:r>
      <w:r w:rsidR="00A67207" w:rsidRPr="00876914">
        <w:rPr>
          <w:sz w:val="22"/>
          <w:szCs w:val="22"/>
        </w:rPr>
        <w:t>wrześniu</w:t>
      </w:r>
      <w:r w:rsidRPr="00876914">
        <w:rPr>
          <w:sz w:val="22"/>
          <w:szCs w:val="22"/>
        </w:rPr>
        <w:t xml:space="preserve"> 2020 r. oferowała </w:t>
      </w:r>
      <w:r w:rsidR="00A67207" w:rsidRPr="00876914">
        <w:rPr>
          <w:sz w:val="22"/>
          <w:szCs w:val="22"/>
        </w:rPr>
        <w:t>16</w:t>
      </w:r>
      <w:r w:rsidRPr="00876914">
        <w:rPr>
          <w:sz w:val="22"/>
          <w:szCs w:val="22"/>
        </w:rPr>
        <w:t xml:space="preserve"> miejsc pracy (w marcu </w:t>
      </w:r>
      <w:r w:rsidR="00A67207" w:rsidRPr="00876914">
        <w:rPr>
          <w:sz w:val="22"/>
          <w:szCs w:val="22"/>
        </w:rPr>
        <w:t>b</w:t>
      </w:r>
      <w:r w:rsidRPr="00876914">
        <w:rPr>
          <w:sz w:val="22"/>
          <w:szCs w:val="22"/>
        </w:rPr>
        <w:t>r. tylko 4</w:t>
      </w:r>
      <w:r w:rsidR="00A67207" w:rsidRPr="00876914">
        <w:rPr>
          <w:sz w:val="22"/>
          <w:szCs w:val="22"/>
        </w:rPr>
        <w:t>, w czerwcu 15</w:t>
      </w:r>
      <w:r w:rsidRPr="00876914">
        <w:rPr>
          <w:sz w:val="22"/>
          <w:szCs w:val="22"/>
        </w:rPr>
        <w:t>). Dla porównania, łącznie w II</w:t>
      </w:r>
      <w:r w:rsidR="00876914" w:rsidRPr="00876914">
        <w:rPr>
          <w:sz w:val="22"/>
          <w:szCs w:val="22"/>
        </w:rPr>
        <w:t>I</w:t>
      </w:r>
      <w:r w:rsidRPr="00876914">
        <w:rPr>
          <w:sz w:val="22"/>
          <w:szCs w:val="22"/>
        </w:rPr>
        <w:t xml:space="preserve"> kw. br. w omawianej sekcji zamieszczono </w:t>
      </w:r>
      <w:r w:rsidR="00876914" w:rsidRPr="00876914">
        <w:rPr>
          <w:sz w:val="22"/>
          <w:szCs w:val="22"/>
        </w:rPr>
        <w:t>48</w:t>
      </w:r>
      <w:r w:rsidRPr="00876914">
        <w:rPr>
          <w:sz w:val="22"/>
          <w:szCs w:val="22"/>
        </w:rPr>
        <w:t xml:space="preserve"> ogłoszeń</w:t>
      </w:r>
      <w:r w:rsidR="00876914" w:rsidRPr="00876914">
        <w:rPr>
          <w:sz w:val="22"/>
          <w:szCs w:val="22"/>
        </w:rPr>
        <w:t xml:space="preserve"> (w II kw. było ich 27)</w:t>
      </w:r>
      <w:r w:rsidRPr="00876914">
        <w:rPr>
          <w:sz w:val="22"/>
          <w:szCs w:val="22"/>
        </w:rPr>
        <w:t>.</w:t>
      </w:r>
      <w:r w:rsidR="00550729">
        <w:rPr>
          <w:sz w:val="22"/>
          <w:szCs w:val="22"/>
        </w:rPr>
        <w:t xml:space="preserve"> Branża </w:t>
      </w:r>
      <w:r w:rsidR="00D91634">
        <w:rPr>
          <w:sz w:val="22"/>
          <w:szCs w:val="22"/>
        </w:rPr>
        <w:t xml:space="preserve">cały czas się </w:t>
      </w:r>
      <w:r w:rsidR="00D91634" w:rsidRPr="00D91634">
        <w:rPr>
          <w:sz w:val="22"/>
          <w:szCs w:val="22"/>
        </w:rPr>
        <w:t>odradza.</w:t>
      </w:r>
      <w:r w:rsidRPr="00D91634">
        <w:rPr>
          <w:sz w:val="22"/>
          <w:szCs w:val="22"/>
        </w:rPr>
        <w:t xml:space="preserve"> Pracodawcy </w:t>
      </w:r>
      <w:r w:rsidRPr="0084062A">
        <w:rPr>
          <w:sz w:val="22"/>
          <w:szCs w:val="22"/>
        </w:rPr>
        <w:t>zatrudniający w</w:t>
      </w:r>
      <w:r w:rsidR="0084062A" w:rsidRPr="0084062A">
        <w:rPr>
          <w:sz w:val="22"/>
          <w:szCs w:val="22"/>
        </w:rPr>
        <w:t>e</w:t>
      </w:r>
      <w:r w:rsidRPr="0084062A">
        <w:rPr>
          <w:sz w:val="22"/>
          <w:szCs w:val="22"/>
        </w:rPr>
        <w:t xml:space="preserve"> </w:t>
      </w:r>
      <w:r w:rsidR="0084062A" w:rsidRPr="0084062A">
        <w:rPr>
          <w:sz w:val="22"/>
          <w:szCs w:val="22"/>
        </w:rPr>
        <w:t>wrześniu</w:t>
      </w:r>
      <w:r w:rsidRPr="0084062A">
        <w:rPr>
          <w:sz w:val="22"/>
          <w:szCs w:val="22"/>
        </w:rPr>
        <w:t xml:space="preserve"> b.r. poszukiwali </w:t>
      </w:r>
      <w:r w:rsidRPr="0084062A">
        <w:rPr>
          <w:sz w:val="22"/>
          <w:szCs w:val="22"/>
          <w:u w:val="single"/>
        </w:rPr>
        <w:t xml:space="preserve">kandydatów na </w:t>
      </w:r>
      <w:r w:rsidR="0099289E">
        <w:rPr>
          <w:sz w:val="22"/>
          <w:szCs w:val="22"/>
          <w:u w:val="single"/>
        </w:rPr>
        <w:t xml:space="preserve">różne </w:t>
      </w:r>
      <w:r w:rsidRPr="0084062A">
        <w:rPr>
          <w:sz w:val="22"/>
          <w:szCs w:val="22"/>
          <w:u w:val="single"/>
        </w:rPr>
        <w:t>st</w:t>
      </w:r>
      <w:r w:rsidRPr="00806228">
        <w:rPr>
          <w:sz w:val="22"/>
          <w:szCs w:val="22"/>
          <w:u w:val="single"/>
        </w:rPr>
        <w:t>anowiska:</w:t>
      </w:r>
      <w:r w:rsidRPr="00806228">
        <w:rPr>
          <w:sz w:val="22"/>
          <w:szCs w:val="22"/>
        </w:rPr>
        <w:t xml:space="preserve"> </w:t>
      </w:r>
      <w:r w:rsidR="00D61FD6" w:rsidRPr="00806228">
        <w:rPr>
          <w:sz w:val="22"/>
          <w:szCs w:val="22"/>
        </w:rPr>
        <w:t xml:space="preserve">kucharz (najwięcej, tj. 4), kierownik restauracji (3 oferty), zastępca szefa kuchni, pokojowa/-y, </w:t>
      </w:r>
      <w:r w:rsidR="00806228" w:rsidRPr="00806228">
        <w:rPr>
          <w:sz w:val="22"/>
          <w:szCs w:val="22"/>
        </w:rPr>
        <w:t>manager gastronomii, kierownik działu służby pięter, kelner, kierowca (w pizzerii).</w:t>
      </w:r>
      <w:r w:rsidRPr="00806228">
        <w:rPr>
          <w:sz w:val="22"/>
          <w:szCs w:val="22"/>
        </w:rPr>
        <w:t xml:space="preserve"> </w:t>
      </w:r>
      <w:r w:rsidRPr="00806228">
        <w:rPr>
          <w:sz w:val="22"/>
          <w:szCs w:val="22"/>
          <w:u w:val="single"/>
        </w:rPr>
        <w:t xml:space="preserve">Oczekiwano </w:t>
      </w:r>
      <w:r w:rsidRPr="0084062A">
        <w:rPr>
          <w:sz w:val="22"/>
          <w:szCs w:val="22"/>
          <w:u w:val="single"/>
        </w:rPr>
        <w:t>następujących komp</w:t>
      </w:r>
      <w:r w:rsidRPr="0099289E">
        <w:rPr>
          <w:sz w:val="22"/>
          <w:szCs w:val="22"/>
          <w:u w:val="single"/>
        </w:rPr>
        <w:t>etencji i</w:t>
      </w:r>
      <w:r w:rsidR="00064BA2">
        <w:rPr>
          <w:sz w:val="22"/>
          <w:szCs w:val="22"/>
          <w:u w:val="single"/>
        </w:rPr>
        <w:t> </w:t>
      </w:r>
      <w:r w:rsidRPr="0099289E">
        <w:rPr>
          <w:sz w:val="22"/>
          <w:szCs w:val="22"/>
          <w:u w:val="single"/>
        </w:rPr>
        <w:t>kwalifikacji:</w:t>
      </w:r>
      <w:r w:rsidRPr="0099289E">
        <w:rPr>
          <w:sz w:val="22"/>
          <w:szCs w:val="22"/>
        </w:rPr>
        <w:t xml:space="preserve"> doświadczenie na podobnym stanowisku</w:t>
      </w:r>
      <w:r w:rsidR="0099289E" w:rsidRPr="0099289E">
        <w:rPr>
          <w:sz w:val="22"/>
          <w:szCs w:val="22"/>
        </w:rPr>
        <w:t xml:space="preserve"> (wymóg poja</w:t>
      </w:r>
      <w:r w:rsidR="0099289E" w:rsidRPr="006671DE">
        <w:rPr>
          <w:sz w:val="22"/>
          <w:szCs w:val="22"/>
        </w:rPr>
        <w:t>wiał się najczęściej)</w:t>
      </w:r>
      <w:r w:rsidRPr="006671DE">
        <w:rPr>
          <w:sz w:val="22"/>
          <w:szCs w:val="22"/>
        </w:rPr>
        <w:t>,</w:t>
      </w:r>
      <w:r w:rsidR="006671DE" w:rsidRPr="006671DE">
        <w:rPr>
          <w:sz w:val="22"/>
          <w:szCs w:val="22"/>
        </w:rPr>
        <w:t xml:space="preserve"> dyspozycyjność, umiejętność pracy w zespole, </w:t>
      </w:r>
      <w:r w:rsidRPr="006671DE">
        <w:rPr>
          <w:sz w:val="22"/>
          <w:szCs w:val="22"/>
        </w:rPr>
        <w:t>wiedza i umiejętności zawodowe,</w:t>
      </w:r>
      <w:r w:rsidR="006671DE" w:rsidRPr="006671DE">
        <w:rPr>
          <w:sz w:val="22"/>
          <w:szCs w:val="22"/>
        </w:rPr>
        <w:t xml:space="preserve"> </w:t>
      </w:r>
      <w:r w:rsidR="008E2390">
        <w:rPr>
          <w:sz w:val="22"/>
          <w:szCs w:val="22"/>
        </w:rPr>
        <w:t xml:space="preserve">wykształcenie kierunkowe, </w:t>
      </w:r>
      <w:r w:rsidR="006671DE" w:rsidRPr="00A33DD9">
        <w:rPr>
          <w:sz w:val="22"/>
          <w:szCs w:val="22"/>
        </w:rPr>
        <w:t>umiejętności</w:t>
      </w:r>
      <w:r w:rsidR="00A33DD9">
        <w:rPr>
          <w:sz w:val="22"/>
          <w:szCs w:val="22"/>
        </w:rPr>
        <w:t xml:space="preserve"> interpersonalne, komunikatywność, umiejętność organizacji pracy, sumienność, zaangaż</w:t>
      </w:r>
      <w:r w:rsidR="00A33DD9" w:rsidRPr="00B927EB">
        <w:rPr>
          <w:sz w:val="22"/>
          <w:szCs w:val="22"/>
        </w:rPr>
        <w:t>owanie, dokładność, dbałość o porządek</w:t>
      </w:r>
      <w:r w:rsidR="007D72CA" w:rsidRPr="00B927EB">
        <w:rPr>
          <w:sz w:val="22"/>
          <w:szCs w:val="22"/>
        </w:rPr>
        <w:t xml:space="preserve">. </w:t>
      </w:r>
      <w:r w:rsidRPr="00B927EB">
        <w:rPr>
          <w:sz w:val="22"/>
          <w:szCs w:val="22"/>
        </w:rPr>
        <w:t>aktualna książeczka sanitarno-epidemiologiczna, komunikatywna znajomość języka angielskiego, umiejętność obsługi komputera w</w:t>
      </w:r>
      <w:r w:rsidR="00064BA2">
        <w:rPr>
          <w:sz w:val="22"/>
          <w:szCs w:val="22"/>
        </w:rPr>
        <w:t> </w:t>
      </w:r>
      <w:r w:rsidRPr="00B927EB">
        <w:rPr>
          <w:sz w:val="22"/>
          <w:szCs w:val="22"/>
        </w:rPr>
        <w:t>zakresie MS Office</w:t>
      </w:r>
      <w:r w:rsidR="00B927EB" w:rsidRPr="00B927EB">
        <w:rPr>
          <w:sz w:val="22"/>
          <w:szCs w:val="22"/>
        </w:rPr>
        <w:t>.</w:t>
      </w:r>
      <w:r w:rsidRPr="00B927EB">
        <w:rPr>
          <w:sz w:val="22"/>
          <w:szCs w:val="22"/>
        </w:rPr>
        <w:t xml:space="preserve"> ora</w:t>
      </w:r>
      <w:r w:rsidR="008E2390" w:rsidRPr="00B927EB">
        <w:rPr>
          <w:sz w:val="22"/>
          <w:szCs w:val="22"/>
        </w:rPr>
        <w:t>z</w:t>
      </w:r>
      <w:r w:rsidRPr="00B927EB">
        <w:rPr>
          <w:sz w:val="22"/>
          <w:szCs w:val="22"/>
        </w:rPr>
        <w:t xml:space="preserve"> programów do zarządzania hotelem</w:t>
      </w:r>
      <w:r w:rsidR="00B927EB" w:rsidRPr="00B927EB">
        <w:rPr>
          <w:sz w:val="22"/>
          <w:szCs w:val="22"/>
        </w:rPr>
        <w:t>.</w:t>
      </w:r>
      <w:r w:rsidRPr="00B927EB">
        <w:rPr>
          <w:sz w:val="22"/>
          <w:szCs w:val="22"/>
        </w:rPr>
        <w:t xml:space="preserve"> </w:t>
      </w:r>
      <w:r w:rsidR="008E2390" w:rsidRPr="00B927EB">
        <w:rPr>
          <w:sz w:val="22"/>
          <w:szCs w:val="22"/>
        </w:rPr>
        <w:t xml:space="preserve">Dla pracodawców </w:t>
      </w:r>
      <w:r w:rsidR="008E2390">
        <w:rPr>
          <w:sz w:val="22"/>
          <w:szCs w:val="22"/>
        </w:rPr>
        <w:t xml:space="preserve">ważne były także umiejętność pracy pod presją czasu, odporność na </w:t>
      </w:r>
      <w:r w:rsidR="008E2390" w:rsidRPr="00A91EBA">
        <w:rPr>
          <w:sz w:val="22"/>
          <w:szCs w:val="22"/>
        </w:rPr>
        <w:t>stres</w:t>
      </w:r>
      <w:r w:rsidR="008014C9" w:rsidRPr="00A91EBA">
        <w:rPr>
          <w:sz w:val="22"/>
          <w:szCs w:val="22"/>
        </w:rPr>
        <w:t>, pozytywne nastawienie do pracy</w:t>
      </w:r>
      <w:r w:rsidR="008E2390" w:rsidRPr="00A91EBA">
        <w:rPr>
          <w:sz w:val="22"/>
          <w:szCs w:val="22"/>
        </w:rPr>
        <w:t xml:space="preserve"> oraz wysoka kultura osobista kandydata.</w:t>
      </w:r>
      <w:r w:rsidRPr="00A91EBA">
        <w:rPr>
          <w:sz w:val="22"/>
          <w:szCs w:val="22"/>
        </w:rPr>
        <w:t xml:space="preserve"> </w:t>
      </w:r>
      <w:r w:rsidRPr="00A91EBA">
        <w:rPr>
          <w:sz w:val="22"/>
          <w:szCs w:val="22"/>
          <w:u w:val="single"/>
        </w:rPr>
        <w:t>Firmy poszukujące pracowników</w:t>
      </w:r>
      <w:r w:rsidRPr="00A91EBA">
        <w:rPr>
          <w:sz w:val="22"/>
          <w:szCs w:val="22"/>
        </w:rPr>
        <w:t xml:space="preserve"> to przede wszystkim hotele, poza tym</w:t>
      </w:r>
      <w:r w:rsidR="00091236" w:rsidRPr="00A91EBA">
        <w:rPr>
          <w:sz w:val="22"/>
          <w:szCs w:val="22"/>
        </w:rPr>
        <w:t xml:space="preserve"> </w:t>
      </w:r>
      <w:r w:rsidRPr="00A91EBA">
        <w:rPr>
          <w:sz w:val="22"/>
          <w:szCs w:val="22"/>
        </w:rPr>
        <w:t>restauracje,</w:t>
      </w:r>
      <w:r w:rsidR="00091236" w:rsidRPr="00A91EBA">
        <w:rPr>
          <w:sz w:val="22"/>
          <w:szCs w:val="22"/>
        </w:rPr>
        <w:t xml:space="preserve"> pizzeria,</w:t>
      </w:r>
      <w:r w:rsidRPr="00A91EBA">
        <w:rPr>
          <w:sz w:val="22"/>
          <w:szCs w:val="22"/>
        </w:rPr>
        <w:t xml:space="preserve"> </w:t>
      </w:r>
      <w:r w:rsidR="00A91EBA" w:rsidRPr="00A91EBA">
        <w:rPr>
          <w:sz w:val="22"/>
          <w:szCs w:val="22"/>
        </w:rPr>
        <w:t xml:space="preserve">duży kompleks </w:t>
      </w:r>
      <w:r w:rsidR="00857059">
        <w:rPr>
          <w:sz w:val="22"/>
          <w:szCs w:val="22"/>
        </w:rPr>
        <w:t>rekreacyjny.</w:t>
      </w:r>
    </w:p>
    <w:p w14:paraId="3F2E94ED" w14:textId="4ED69E47" w:rsidR="00354AC9" w:rsidRPr="00502CEF" w:rsidRDefault="00CD0928" w:rsidP="00354AC9">
      <w:pPr>
        <w:spacing w:before="120"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wrześniu 2020 r. </w:t>
      </w:r>
      <w:r w:rsidR="00354AC9" w:rsidRPr="00A46FB7">
        <w:rPr>
          <w:sz w:val="22"/>
          <w:szCs w:val="22"/>
        </w:rPr>
        <w:t xml:space="preserve">sekcji </w:t>
      </w:r>
      <w:r w:rsidR="00354AC9" w:rsidRPr="00A46FB7">
        <w:rPr>
          <w:b/>
          <w:bCs/>
          <w:sz w:val="22"/>
          <w:szCs w:val="22"/>
        </w:rPr>
        <w:t xml:space="preserve">„badania i </w:t>
      </w:r>
      <w:r w:rsidR="00354AC9" w:rsidRPr="0073068D">
        <w:rPr>
          <w:b/>
          <w:bCs/>
          <w:sz w:val="22"/>
          <w:szCs w:val="22"/>
        </w:rPr>
        <w:t>rozwój”</w:t>
      </w:r>
      <w:r w:rsidR="00354AC9" w:rsidRPr="0073068D">
        <w:rPr>
          <w:sz w:val="22"/>
          <w:szCs w:val="22"/>
        </w:rPr>
        <w:t xml:space="preserve"> dostępn</w:t>
      </w:r>
      <w:r w:rsidR="0073068D" w:rsidRPr="0073068D">
        <w:rPr>
          <w:sz w:val="22"/>
          <w:szCs w:val="22"/>
        </w:rPr>
        <w:t>e</w:t>
      </w:r>
      <w:r w:rsidR="00354AC9" w:rsidRPr="0073068D">
        <w:rPr>
          <w:sz w:val="22"/>
          <w:szCs w:val="22"/>
        </w:rPr>
        <w:t xml:space="preserve"> był</w:t>
      </w:r>
      <w:r w:rsidR="0073068D" w:rsidRPr="0073068D">
        <w:rPr>
          <w:sz w:val="22"/>
          <w:szCs w:val="22"/>
        </w:rPr>
        <w:t>y</w:t>
      </w:r>
      <w:r w:rsidR="00354AC9" w:rsidRPr="0073068D">
        <w:rPr>
          <w:sz w:val="22"/>
          <w:szCs w:val="22"/>
        </w:rPr>
        <w:t xml:space="preserve"> </w:t>
      </w:r>
      <w:r w:rsidR="0073068D" w:rsidRPr="0073068D">
        <w:rPr>
          <w:sz w:val="22"/>
          <w:szCs w:val="22"/>
        </w:rPr>
        <w:t>82</w:t>
      </w:r>
      <w:r w:rsidR="00354AC9" w:rsidRPr="0073068D">
        <w:rPr>
          <w:sz w:val="22"/>
          <w:szCs w:val="22"/>
        </w:rPr>
        <w:t xml:space="preserve"> ofert</w:t>
      </w:r>
      <w:r w:rsidR="0073068D" w:rsidRPr="0073068D">
        <w:rPr>
          <w:sz w:val="22"/>
          <w:szCs w:val="22"/>
        </w:rPr>
        <w:t>y</w:t>
      </w:r>
      <w:r w:rsidR="00354AC9" w:rsidRPr="0073068D">
        <w:rPr>
          <w:sz w:val="22"/>
          <w:szCs w:val="22"/>
        </w:rPr>
        <w:t xml:space="preserve">. W </w:t>
      </w:r>
      <w:r w:rsidR="00354AC9" w:rsidRPr="00CD0928">
        <w:rPr>
          <w:sz w:val="22"/>
          <w:szCs w:val="22"/>
        </w:rPr>
        <w:t>marcu br.</w:t>
      </w:r>
      <w:r w:rsidR="00CB5869">
        <w:rPr>
          <w:sz w:val="22"/>
          <w:szCs w:val="22"/>
        </w:rPr>
        <w:t> </w:t>
      </w:r>
      <w:r w:rsidR="00354AC9" w:rsidRPr="00CD0928">
        <w:rPr>
          <w:sz w:val="22"/>
          <w:szCs w:val="22"/>
        </w:rPr>
        <w:t>pracodawcy zamieścili 66 ogłoszeń</w:t>
      </w:r>
      <w:r w:rsidRPr="00CD0928">
        <w:rPr>
          <w:sz w:val="22"/>
          <w:szCs w:val="22"/>
        </w:rPr>
        <w:t xml:space="preserve">, natomiast w czerwcu poszukiwano 76 </w:t>
      </w:r>
      <w:r w:rsidRPr="0071707B">
        <w:rPr>
          <w:sz w:val="22"/>
          <w:szCs w:val="22"/>
        </w:rPr>
        <w:t>pracowników</w:t>
      </w:r>
      <w:r w:rsidR="00354AC9" w:rsidRPr="0071707B">
        <w:rPr>
          <w:sz w:val="22"/>
          <w:szCs w:val="22"/>
        </w:rPr>
        <w:t>. Łącznie w</w:t>
      </w:r>
      <w:r w:rsidR="00CB5869">
        <w:rPr>
          <w:sz w:val="22"/>
          <w:szCs w:val="22"/>
        </w:rPr>
        <w:t> </w:t>
      </w:r>
      <w:r w:rsidR="00354AC9" w:rsidRPr="0071707B">
        <w:rPr>
          <w:sz w:val="22"/>
          <w:szCs w:val="22"/>
        </w:rPr>
        <w:t>II kw</w:t>
      </w:r>
      <w:r w:rsidR="0071707B">
        <w:rPr>
          <w:sz w:val="22"/>
          <w:szCs w:val="22"/>
        </w:rPr>
        <w:t>.</w:t>
      </w:r>
      <w:r w:rsidR="00354AC9" w:rsidRPr="0071707B">
        <w:rPr>
          <w:sz w:val="22"/>
          <w:szCs w:val="22"/>
        </w:rPr>
        <w:t xml:space="preserve"> prowadzono nabór na 198 stanowisk</w:t>
      </w:r>
      <w:r w:rsidR="0073068D" w:rsidRPr="0071707B">
        <w:rPr>
          <w:sz w:val="22"/>
          <w:szCs w:val="22"/>
        </w:rPr>
        <w:t xml:space="preserve">, natomiast w III kw. </w:t>
      </w:r>
      <w:r w:rsidR="0071707B" w:rsidRPr="0071707B">
        <w:rPr>
          <w:sz w:val="22"/>
          <w:szCs w:val="22"/>
        </w:rPr>
        <w:t>do obsadzenia było 178 miejsc pracy</w:t>
      </w:r>
      <w:r w:rsidR="0071707B">
        <w:rPr>
          <w:sz w:val="22"/>
          <w:szCs w:val="22"/>
        </w:rPr>
        <w:t xml:space="preserve"> (tj. o </w:t>
      </w:r>
      <w:r w:rsidR="00433A9C">
        <w:rPr>
          <w:sz w:val="22"/>
          <w:szCs w:val="22"/>
        </w:rPr>
        <w:t xml:space="preserve">10,1% </w:t>
      </w:r>
      <w:r w:rsidR="00433A9C" w:rsidRPr="00A61DD7">
        <w:rPr>
          <w:sz w:val="22"/>
          <w:szCs w:val="22"/>
        </w:rPr>
        <w:t>mniej)</w:t>
      </w:r>
      <w:r w:rsidR="0071707B" w:rsidRPr="00A61DD7">
        <w:rPr>
          <w:sz w:val="22"/>
          <w:szCs w:val="22"/>
        </w:rPr>
        <w:t>.</w:t>
      </w:r>
      <w:r w:rsidR="00354AC9" w:rsidRPr="00A61DD7">
        <w:rPr>
          <w:sz w:val="22"/>
          <w:szCs w:val="22"/>
        </w:rPr>
        <w:t xml:space="preserve"> Zatrudnienie</w:t>
      </w:r>
      <w:r w:rsidR="00593515">
        <w:rPr>
          <w:sz w:val="22"/>
          <w:szCs w:val="22"/>
        </w:rPr>
        <w:t xml:space="preserve"> w omawianej branży</w:t>
      </w:r>
      <w:r w:rsidR="00354AC9" w:rsidRPr="00A61DD7">
        <w:rPr>
          <w:sz w:val="22"/>
          <w:szCs w:val="22"/>
        </w:rPr>
        <w:t xml:space="preserve"> w</w:t>
      </w:r>
      <w:r w:rsidR="00A61DD7">
        <w:rPr>
          <w:sz w:val="22"/>
          <w:szCs w:val="22"/>
        </w:rPr>
        <w:t xml:space="preserve"> miesiącach kończących poszczególne kwartały </w:t>
      </w:r>
      <w:r w:rsidR="00593515">
        <w:rPr>
          <w:sz w:val="22"/>
          <w:szCs w:val="22"/>
        </w:rPr>
        <w:t>ma tendencję wzrostową</w:t>
      </w:r>
      <w:r w:rsidR="00A61DD7">
        <w:rPr>
          <w:sz w:val="22"/>
          <w:szCs w:val="22"/>
        </w:rPr>
        <w:t>, natomiast</w:t>
      </w:r>
      <w:r w:rsidR="00593515">
        <w:rPr>
          <w:sz w:val="22"/>
          <w:szCs w:val="22"/>
        </w:rPr>
        <w:t xml:space="preserve"> jeśli spojrzymy</w:t>
      </w:r>
      <w:r w:rsidR="00185448" w:rsidRPr="00A61DD7">
        <w:rPr>
          <w:sz w:val="22"/>
          <w:szCs w:val="22"/>
        </w:rPr>
        <w:t xml:space="preserve"> w skali całego kwa</w:t>
      </w:r>
      <w:r w:rsidR="00185448" w:rsidRPr="004352E1">
        <w:rPr>
          <w:sz w:val="22"/>
          <w:szCs w:val="22"/>
        </w:rPr>
        <w:t>rtału</w:t>
      </w:r>
      <w:r w:rsidR="00593515" w:rsidRPr="004352E1">
        <w:rPr>
          <w:sz w:val="22"/>
          <w:szCs w:val="22"/>
        </w:rPr>
        <w:t xml:space="preserve"> -</w:t>
      </w:r>
      <w:r w:rsidR="00185448" w:rsidRPr="004352E1">
        <w:rPr>
          <w:sz w:val="22"/>
          <w:szCs w:val="22"/>
        </w:rPr>
        <w:t xml:space="preserve"> nieznacznie spadło</w:t>
      </w:r>
      <w:r w:rsidR="00A61DD7" w:rsidRPr="004352E1">
        <w:rPr>
          <w:sz w:val="22"/>
          <w:szCs w:val="22"/>
        </w:rPr>
        <w:t>.</w:t>
      </w:r>
      <w:r w:rsidR="00354AC9" w:rsidRPr="004352E1">
        <w:rPr>
          <w:sz w:val="22"/>
          <w:szCs w:val="22"/>
        </w:rPr>
        <w:t xml:space="preserve"> Poszukiwani byli międz</w:t>
      </w:r>
      <w:r w:rsidR="00354AC9" w:rsidRPr="00A51C7D">
        <w:rPr>
          <w:sz w:val="22"/>
          <w:szCs w:val="22"/>
        </w:rPr>
        <w:t xml:space="preserve">y innymi </w:t>
      </w:r>
      <w:r w:rsidR="00354AC9" w:rsidRPr="00A51C7D">
        <w:rPr>
          <w:sz w:val="22"/>
          <w:szCs w:val="22"/>
          <w:u w:val="single"/>
        </w:rPr>
        <w:t xml:space="preserve">kandydaci na </w:t>
      </w:r>
      <w:r w:rsidR="00354AC9" w:rsidRPr="007F2644">
        <w:rPr>
          <w:sz w:val="22"/>
          <w:szCs w:val="22"/>
          <w:u w:val="single"/>
        </w:rPr>
        <w:t>następujące stanowiska</w:t>
      </w:r>
      <w:r w:rsidR="00354AC9" w:rsidRPr="007F2644">
        <w:rPr>
          <w:sz w:val="22"/>
          <w:szCs w:val="22"/>
        </w:rPr>
        <w:t>:</w:t>
      </w:r>
      <w:r w:rsidR="00A51C7D" w:rsidRPr="007F2644">
        <w:rPr>
          <w:sz w:val="22"/>
          <w:szCs w:val="22"/>
        </w:rPr>
        <w:t xml:space="preserve"> laborant (najwięcej, tj. 8 ofert), </w:t>
      </w:r>
      <w:r w:rsidR="00354AC9" w:rsidRPr="007F2644">
        <w:rPr>
          <w:sz w:val="22"/>
          <w:szCs w:val="22"/>
        </w:rPr>
        <w:t>technolog (</w:t>
      </w:r>
      <w:r w:rsidR="00A51C7D" w:rsidRPr="007F2644">
        <w:rPr>
          <w:sz w:val="22"/>
          <w:szCs w:val="22"/>
        </w:rPr>
        <w:t>4</w:t>
      </w:r>
      <w:r w:rsidR="00354AC9" w:rsidRPr="007F2644">
        <w:rPr>
          <w:sz w:val="22"/>
          <w:szCs w:val="22"/>
        </w:rPr>
        <w:t xml:space="preserve"> ofert</w:t>
      </w:r>
      <w:r w:rsidR="00A51C7D" w:rsidRPr="007F2644">
        <w:rPr>
          <w:sz w:val="22"/>
          <w:szCs w:val="22"/>
        </w:rPr>
        <w:t>y</w:t>
      </w:r>
      <w:r w:rsidR="00354AC9" w:rsidRPr="007F2644">
        <w:rPr>
          <w:sz w:val="22"/>
          <w:szCs w:val="22"/>
        </w:rPr>
        <w:t>),</w:t>
      </w:r>
      <w:r w:rsidR="007F2644" w:rsidRPr="007F2644">
        <w:rPr>
          <w:sz w:val="22"/>
          <w:szCs w:val="22"/>
        </w:rPr>
        <w:t xml:space="preserve"> biotechnolog (3 oferty),</w:t>
      </w:r>
      <w:r w:rsidR="00354AC9" w:rsidRPr="007F2644">
        <w:rPr>
          <w:sz w:val="22"/>
          <w:szCs w:val="22"/>
        </w:rPr>
        <w:t xml:space="preserve"> analityk (</w:t>
      </w:r>
      <w:r w:rsidR="007F2644" w:rsidRPr="007F2644">
        <w:rPr>
          <w:sz w:val="22"/>
          <w:szCs w:val="22"/>
        </w:rPr>
        <w:t>3</w:t>
      </w:r>
      <w:r w:rsidR="00354AC9" w:rsidRPr="007F2644">
        <w:rPr>
          <w:sz w:val="22"/>
          <w:szCs w:val="22"/>
        </w:rPr>
        <w:t xml:space="preserve"> oferty),</w:t>
      </w:r>
      <w:r w:rsidR="0092641E">
        <w:rPr>
          <w:sz w:val="22"/>
          <w:szCs w:val="22"/>
        </w:rPr>
        <w:t xml:space="preserve"> </w:t>
      </w:r>
      <w:r w:rsidR="00926E54">
        <w:rPr>
          <w:sz w:val="22"/>
          <w:szCs w:val="22"/>
        </w:rPr>
        <w:t>młodszy specjalista</w:t>
      </w:r>
      <w:r w:rsidR="00FA5E3F">
        <w:rPr>
          <w:sz w:val="22"/>
          <w:szCs w:val="22"/>
        </w:rPr>
        <w:t xml:space="preserve"> ds. zapewnienia jakości, </w:t>
      </w:r>
      <w:r w:rsidR="0092641E">
        <w:rPr>
          <w:sz w:val="22"/>
          <w:szCs w:val="22"/>
        </w:rPr>
        <w:t>diagnosta laboratory</w:t>
      </w:r>
      <w:r w:rsidR="0092641E" w:rsidRPr="00FA5E3F">
        <w:rPr>
          <w:sz w:val="22"/>
          <w:szCs w:val="22"/>
        </w:rPr>
        <w:t xml:space="preserve">jny, biochemik, biostatyk, technik – laborant, koordynator badań klinicznych, technik bioprocesowy, </w:t>
      </w:r>
      <w:r w:rsidR="00926E54" w:rsidRPr="00FA5E3F">
        <w:rPr>
          <w:sz w:val="22"/>
          <w:szCs w:val="22"/>
        </w:rPr>
        <w:t>operator poboru prób</w:t>
      </w:r>
      <w:r w:rsidR="00FA5E3F">
        <w:rPr>
          <w:sz w:val="22"/>
          <w:szCs w:val="22"/>
        </w:rPr>
        <w:t xml:space="preserve">, młodszy specjalista ds. </w:t>
      </w:r>
      <w:r w:rsidR="00FA5E3F" w:rsidRPr="001A3AD5">
        <w:rPr>
          <w:sz w:val="22"/>
          <w:szCs w:val="22"/>
        </w:rPr>
        <w:t>mikrobiologii.</w:t>
      </w:r>
      <w:r w:rsidR="00354AC9" w:rsidRPr="001A3AD5">
        <w:rPr>
          <w:sz w:val="22"/>
          <w:szCs w:val="22"/>
        </w:rPr>
        <w:t xml:space="preserve"> </w:t>
      </w:r>
      <w:r w:rsidR="00354AC9" w:rsidRPr="001A3AD5">
        <w:rPr>
          <w:sz w:val="22"/>
          <w:szCs w:val="22"/>
          <w:u w:val="single"/>
        </w:rPr>
        <w:t>Pracodawcy oczekiwali następujących kompetencji kwalifikacji</w:t>
      </w:r>
      <w:r w:rsidR="00354AC9" w:rsidRPr="001A3AD5">
        <w:rPr>
          <w:sz w:val="22"/>
          <w:szCs w:val="22"/>
        </w:rPr>
        <w:t xml:space="preserve">: wiedza i umiejętności zawodowe poparte </w:t>
      </w:r>
      <w:r w:rsidR="001A3AD5" w:rsidRPr="001A3AD5">
        <w:rPr>
          <w:sz w:val="22"/>
          <w:szCs w:val="22"/>
        </w:rPr>
        <w:t xml:space="preserve">wykształceniem wyższym oraz </w:t>
      </w:r>
      <w:r w:rsidR="00354AC9" w:rsidRPr="001A3AD5">
        <w:rPr>
          <w:sz w:val="22"/>
          <w:szCs w:val="22"/>
        </w:rPr>
        <w:t xml:space="preserve">doświadczeniem na </w:t>
      </w:r>
      <w:r w:rsidR="00354AC9" w:rsidRPr="00DA644E">
        <w:rPr>
          <w:sz w:val="22"/>
          <w:szCs w:val="22"/>
        </w:rPr>
        <w:t>podobnym stanowisku, umiejętności interpersonalne</w:t>
      </w:r>
      <w:r w:rsidR="001A3AD5" w:rsidRPr="00DA644E">
        <w:rPr>
          <w:sz w:val="22"/>
          <w:szCs w:val="22"/>
        </w:rPr>
        <w:t>,</w:t>
      </w:r>
      <w:r w:rsidR="00354AC9" w:rsidRPr="00DA644E">
        <w:rPr>
          <w:sz w:val="22"/>
          <w:szCs w:val="22"/>
        </w:rPr>
        <w:t xml:space="preserve"> </w:t>
      </w:r>
      <w:r w:rsidR="001A3AD5" w:rsidRPr="00DA644E">
        <w:rPr>
          <w:sz w:val="22"/>
          <w:szCs w:val="22"/>
        </w:rPr>
        <w:t>umiejętność</w:t>
      </w:r>
      <w:r w:rsidR="00354AC9" w:rsidRPr="00DA644E">
        <w:rPr>
          <w:sz w:val="22"/>
          <w:szCs w:val="22"/>
        </w:rPr>
        <w:t xml:space="preserve"> pracy w zespole,</w:t>
      </w:r>
      <w:r w:rsidR="001A3AD5" w:rsidRPr="00DA644E">
        <w:rPr>
          <w:sz w:val="22"/>
          <w:szCs w:val="22"/>
        </w:rPr>
        <w:t xml:space="preserve"> umiejętności analityczne,</w:t>
      </w:r>
      <w:r w:rsidR="00354AC9" w:rsidRPr="00DA644E">
        <w:rPr>
          <w:sz w:val="22"/>
          <w:szCs w:val="22"/>
        </w:rPr>
        <w:t xml:space="preserve"> dokładność, kreatywność, zaangażowanie w wykonywaną pracę, komunikatywna znajomość j. angielskiego, </w:t>
      </w:r>
      <w:r w:rsidR="00DA644E" w:rsidRPr="00DA644E">
        <w:rPr>
          <w:sz w:val="22"/>
          <w:szCs w:val="22"/>
        </w:rPr>
        <w:t>uprawnienia</w:t>
      </w:r>
      <w:r w:rsidR="00354AC9" w:rsidRPr="00DA644E">
        <w:rPr>
          <w:sz w:val="22"/>
          <w:szCs w:val="22"/>
        </w:rPr>
        <w:t xml:space="preserve"> diagnosty laboratoryjnego</w:t>
      </w:r>
      <w:r w:rsidR="00DA644E" w:rsidRPr="00DA644E">
        <w:rPr>
          <w:sz w:val="22"/>
          <w:szCs w:val="22"/>
        </w:rPr>
        <w:t xml:space="preserve">, znajomość pakietu MS </w:t>
      </w:r>
      <w:r w:rsidR="00DA644E" w:rsidRPr="00CB5869">
        <w:rPr>
          <w:sz w:val="22"/>
          <w:szCs w:val="22"/>
        </w:rPr>
        <w:t>Office.</w:t>
      </w:r>
      <w:r w:rsidR="00354AC9" w:rsidRPr="00CB5869">
        <w:rPr>
          <w:sz w:val="22"/>
          <w:szCs w:val="22"/>
        </w:rPr>
        <w:t xml:space="preserve"> </w:t>
      </w:r>
      <w:r w:rsidR="00354AC9" w:rsidRPr="00CB5869">
        <w:rPr>
          <w:sz w:val="22"/>
          <w:szCs w:val="22"/>
          <w:u w:val="single"/>
        </w:rPr>
        <w:lastRenderedPageBreak/>
        <w:t>Firmy zatrudniające pracowników</w:t>
      </w:r>
      <w:r w:rsidR="00354AC9" w:rsidRPr="00CB5869">
        <w:rPr>
          <w:sz w:val="22"/>
          <w:szCs w:val="22"/>
        </w:rPr>
        <w:t xml:space="preserve"> </w:t>
      </w:r>
      <w:r w:rsidR="00E35242" w:rsidRPr="00CB5869">
        <w:rPr>
          <w:sz w:val="22"/>
          <w:szCs w:val="22"/>
        </w:rPr>
        <w:t xml:space="preserve">to przede wszystkim firmy i hurtownie farmaceutyczne, działające w obszarze biotechnologii, produkujące kosmetyki, a także banki, szpitale, </w:t>
      </w:r>
      <w:r w:rsidR="00CB5869" w:rsidRPr="00CB5869">
        <w:rPr>
          <w:sz w:val="22"/>
          <w:szCs w:val="22"/>
        </w:rPr>
        <w:t>instytut badawczy i inne.</w:t>
      </w:r>
    </w:p>
    <w:p w14:paraId="7914295A" w14:textId="56B7C33D" w:rsidR="00354AC9" w:rsidRPr="002763FF" w:rsidRDefault="00502CEF" w:rsidP="00354AC9">
      <w:pPr>
        <w:spacing w:before="120" w:line="276" w:lineRule="auto"/>
        <w:ind w:firstLine="709"/>
        <w:jc w:val="both"/>
        <w:rPr>
          <w:sz w:val="22"/>
          <w:szCs w:val="22"/>
        </w:rPr>
      </w:pPr>
      <w:r w:rsidRPr="00502CEF">
        <w:rPr>
          <w:sz w:val="22"/>
          <w:szCs w:val="22"/>
        </w:rPr>
        <w:t>We wrześniu 2020 r. w</w:t>
      </w:r>
      <w:r w:rsidR="00354AC9" w:rsidRPr="00502CEF">
        <w:rPr>
          <w:sz w:val="22"/>
          <w:szCs w:val="22"/>
        </w:rPr>
        <w:t xml:space="preserve"> sekcji </w:t>
      </w:r>
      <w:r w:rsidR="00354AC9" w:rsidRPr="00502CEF">
        <w:rPr>
          <w:b/>
          <w:sz w:val="22"/>
          <w:szCs w:val="22"/>
        </w:rPr>
        <w:t>„transport, spedycja”</w:t>
      </w:r>
      <w:r>
        <w:rPr>
          <w:b/>
          <w:sz w:val="22"/>
          <w:szCs w:val="22"/>
        </w:rPr>
        <w:t xml:space="preserve"> </w:t>
      </w:r>
      <w:r w:rsidRPr="00502CEF">
        <w:rPr>
          <w:bCs/>
          <w:sz w:val="22"/>
          <w:szCs w:val="22"/>
        </w:rPr>
        <w:t>dostępn</w:t>
      </w:r>
      <w:r>
        <w:rPr>
          <w:bCs/>
          <w:sz w:val="22"/>
          <w:szCs w:val="22"/>
        </w:rPr>
        <w:t>e</w:t>
      </w:r>
      <w:r w:rsidRPr="00502CEF">
        <w:rPr>
          <w:bCs/>
          <w:sz w:val="22"/>
          <w:szCs w:val="22"/>
        </w:rPr>
        <w:t xml:space="preserve"> był</w:t>
      </w:r>
      <w:r>
        <w:rPr>
          <w:bCs/>
          <w:sz w:val="22"/>
          <w:szCs w:val="22"/>
        </w:rPr>
        <w:t xml:space="preserve">y 133 </w:t>
      </w:r>
      <w:r w:rsidR="00376BC8">
        <w:rPr>
          <w:bCs/>
          <w:sz w:val="22"/>
          <w:szCs w:val="22"/>
        </w:rPr>
        <w:t>oferty</w:t>
      </w:r>
      <w:r>
        <w:rPr>
          <w:bCs/>
          <w:sz w:val="22"/>
          <w:szCs w:val="22"/>
        </w:rPr>
        <w:t>.</w:t>
      </w:r>
      <w:r w:rsidR="00744BB3">
        <w:rPr>
          <w:bCs/>
          <w:sz w:val="22"/>
          <w:szCs w:val="22"/>
        </w:rPr>
        <w:t xml:space="preserve"> Dla</w:t>
      </w:r>
      <w:r w:rsidR="00C23441">
        <w:rPr>
          <w:bCs/>
          <w:sz w:val="22"/>
          <w:szCs w:val="22"/>
        </w:rPr>
        <w:t> </w:t>
      </w:r>
      <w:r w:rsidR="00744BB3">
        <w:rPr>
          <w:bCs/>
          <w:sz w:val="22"/>
          <w:szCs w:val="22"/>
        </w:rPr>
        <w:t>porównania</w:t>
      </w:r>
      <w:r w:rsidR="00E3374D">
        <w:rPr>
          <w:bCs/>
          <w:sz w:val="22"/>
          <w:szCs w:val="22"/>
        </w:rPr>
        <w:t>,</w:t>
      </w:r>
      <w:r w:rsidR="00354AC9" w:rsidRPr="00502CEF">
        <w:rPr>
          <w:sz w:val="22"/>
          <w:szCs w:val="22"/>
        </w:rPr>
        <w:t xml:space="preserve"> </w:t>
      </w:r>
      <w:r w:rsidR="00744BB3">
        <w:rPr>
          <w:sz w:val="22"/>
          <w:szCs w:val="22"/>
        </w:rPr>
        <w:t>w marcu br. pracodawcy prowadzili nabór na 68 stanowisk</w:t>
      </w:r>
      <w:r w:rsidR="00E3374D">
        <w:rPr>
          <w:sz w:val="22"/>
          <w:szCs w:val="22"/>
        </w:rPr>
        <w:t>, natomiast</w:t>
      </w:r>
      <w:r w:rsidR="00744BB3">
        <w:rPr>
          <w:sz w:val="22"/>
          <w:szCs w:val="22"/>
        </w:rPr>
        <w:t xml:space="preserve"> w czerwcu poszukiwano tylko 21 pracow</w:t>
      </w:r>
      <w:r w:rsidR="00744BB3" w:rsidRPr="00C44805">
        <w:rPr>
          <w:sz w:val="22"/>
          <w:szCs w:val="22"/>
        </w:rPr>
        <w:t>ników.</w:t>
      </w:r>
      <w:r w:rsidR="009865B0" w:rsidRPr="00C44805">
        <w:rPr>
          <w:sz w:val="22"/>
          <w:szCs w:val="22"/>
        </w:rPr>
        <w:t xml:space="preserve"> </w:t>
      </w:r>
      <w:r w:rsidR="00354AC9" w:rsidRPr="00C44805">
        <w:rPr>
          <w:sz w:val="22"/>
          <w:szCs w:val="22"/>
        </w:rPr>
        <w:t xml:space="preserve">Łącznie w II kwartale branża oferowała 102 </w:t>
      </w:r>
      <w:r w:rsidR="00376BC8">
        <w:rPr>
          <w:sz w:val="22"/>
          <w:szCs w:val="22"/>
        </w:rPr>
        <w:t>miejsca pracy</w:t>
      </w:r>
      <w:r w:rsidR="00963143" w:rsidRPr="00C44805">
        <w:rPr>
          <w:sz w:val="22"/>
          <w:szCs w:val="22"/>
        </w:rPr>
        <w:t>, w</w:t>
      </w:r>
      <w:r w:rsidR="00C23441">
        <w:rPr>
          <w:sz w:val="22"/>
          <w:szCs w:val="22"/>
        </w:rPr>
        <w:t> </w:t>
      </w:r>
      <w:r w:rsidR="00963143" w:rsidRPr="00C44805">
        <w:rPr>
          <w:sz w:val="22"/>
          <w:szCs w:val="22"/>
        </w:rPr>
        <w:t>III</w:t>
      </w:r>
      <w:r w:rsidR="00C23441">
        <w:rPr>
          <w:sz w:val="22"/>
          <w:szCs w:val="22"/>
        </w:rPr>
        <w:t> </w:t>
      </w:r>
      <w:r w:rsidR="00963143" w:rsidRPr="00C44805">
        <w:rPr>
          <w:sz w:val="22"/>
          <w:szCs w:val="22"/>
        </w:rPr>
        <w:t>kw. ich liczba</w:t>
      </w:r>
      <w:r w:rsidR="00C44805" w:rsidRPr="00C44805">
        <w:rPr>
          <w:sz w:val="22"/>
          <w:szCs w:val="22"/>
        </w:rPr>
        <w:t xml:space="preserve"> wzrosła do 298.</w:t>
      </w:r>
      <w:r w:rsidR="00354AC9" w:rsidRPr="00C44805">
        <w:rPr>
          <w:sz w:val="22"/>
          <w:szCs w:val="22"/>
        </w:rPr>
        <w:t xml:space="preserve"> </w:t>
      </w:r>
      <w:r w:rsidR="00907D03">
        <w:rPr>
          <w:sz w:val="22"/>
          <w:szCs w:val="22"/>
        </w:rPr>
        <w:t>Po zniesieniu ograniczeń w transporcie spowodowanych pandemią branża zaczęł</w:t>
      </w:r>
      <w:r w:rsidR="00907D03" w:rsidRPr="00907D03">
        <w:rPr>
          <w:sz w:val="22"/>
          <w:szCs w:val="22"/>
        </w:rPr>
        <w:t>a się odradzać.</w:t>
      </w:r>
      <w:r w:rsidR="00354AC9" w:rsidRPr="00907D03">
        <w:rPr>
          <w:sz w:val="22"/>
          <w:szCs w:val="22"/>
        </w:rPr>
        <w:t xml:space="preserve"> Pracodawcy chcieli zatrudnić </w:t>
      </w:r>
      <w:r w:rsidR="00354AC9" w:rsidRPr="00907D03">
        <w:rPr>
          <w:sz w:val="22"/>
          <w:szCs w:val="22"/>
          <w:u w:val="single"/>
        </w:rPr>
        <w:t>między innymi kandydatów na następujące stanowiska</w:t>
      </w:r>
      <w:r w:rsidR="00354AC9" w:rsidRPr="00907D03">
        <w:rPr>
          <w:sz w:val="22"/>
          <w:szCs w:val="22"/>
        </w:rPr>
        <w:t xml:space="preserve">: </w:t>
      </w:r>
      <w:r w:rsidR="00B1542E">
        <w:rPr>
          <w:sz w:val="22"/>
          <w:szCs w:val="22"/>
        </w:rPr>
        <w:t>spedytor międzynarodowy (najwięcej, tj. 14 ofert), kierowca międzynarodowy C+E (11</w:t>
      </w:r>
      <w:r w:rsidR="00C23441">
        <w:rPr>
          <w:sz w:val="22"/>
          <w:szCs w:val="22"/>
        </w:rPr>
        <w:t> </w:t>
      </w:r>
      <w:r w:rsidR="00B1542E">
        <w:rPr>
          <w:sz w:val="22"/>
          <w:szCs w:val="22"/>
        </w:rPr>
        <w:t xml:space="preserve">ofert), kierowca kat. C+E (5 ofert), kierowca kat. B (4 oferty), </w:t>
      </w:r>
      <w:r w:rsidR="00AC5F14">
        <w:rPr>
          <w:sz w:val="22"/>
          <w:szCs w:val="22"/>
        </w:rPr>
        <w:t>spedytor krajowy – międzynarodowy (4 oferty), ponadto</w:t>
      </w:r>
      <w:r w:rsidR="00A57AB5">
        <w:rPr>
          <w:sz w:val="22"/>
          <w:szCs w:val="22"/>
        </w:rPr>
        <w:t>:</w:t>
      </w:r>
      <w:r w:rsidR="00AC5F14">
        <w:rPr>
          <w:sz w:val="22"/>
          <w:szCs w:val="22"/>
        </w:rPr>
        <w:t xml:space="preserve"> kurier – dostawca, dyspozytor, specjalista ds. celnych, agent celny,</w:t>
      </w:r>
      <w:r w:rsidR="00A57AB5">
        <w:rPr>
          <w:sz w:val="22"/>
          <w:szCs w:val="22"/>
        </w:rPr>
        <w:t xml:space="preserve"> spedytor, spedytor </w:t>
      </w:r>
      <w:proofErr w:type="spellStart"/>
      <w:r w:rsidR="00A57AB5">
        <w:rPr>
          <w:sz w:val="22"/>
          <w:szCs w:val="22"/>
        </w:rPr>
        <w:t>całopojazdowy</w:t>
      </w:r>
      <w:proofErr w:type="spellEnd"/>
      <w:r w:rsidR="00A57AB5">
        <w:rPr>
          <w:sz w:val="22"/>
          <w:szCs w:val="22"/>
        </w:rPr>
        <w:t>, spedytor – dyspozytor, m</w:t>
      </w:r>
      <w:r w:rsidR="00A57AB5" w:rsidRPr="00A57AB5">
        <w:rPr>
          <w:sz w:val="22"/>
          <w:szCs w:val="22"/>
        </w:rPr>
        <w:t>agazynier – kierowca.</w:t>
      </w:r>
      <w:r w:rsidR="00AC5F14" w:rsidRPr="00A57AB5">
        <w:rPr>
          <w:sz w:val="22"/>
          <w:szCs w:val="22"/>
        </w:rPr>
        <w:t xml:space="preserve"> </w:t>
      </w:r>
      <w:r w:rsidR="00354AC9" w:rsidRPr="00A57AB5">
        <w:rPr>
          <w:sz w:val="22"/>
          <w:szCs w:val="22"/>
          <w:u w:val="single"/>
        </w:rPr>
        <w:t xml:space="preserve">Oczekiwania pracodawców dotyczyły następujących kompetencji i </w:t>
      </w:r>
      <w:r w:rsidR="00354AC9" w:rsidRPr="005607E0">
        <w:rPr>
          <w:sz w:val="22"/>
          <w:szCs w:val="22"/>
          <w:u w:val="single"/>
        </w:rPr>
        <w:t>kwalifikacji</w:t>
      </w:r>
      <w:r w:rsidR="00354AC9" w:rsidRPr="005607E0">
        <w:rPr>
          <w:sz w:val="22"/>
          <w:szCs w:val="22"/>
        </w:rPr>
        <w:t xml:space="preserve">: </w:t>
      </w:r>
      <w:r w:rsidR="005607E0" w:rsidRPr="005607E0">
        <w:rPr>
          <w:sz w:val="22"/>
          <w:szCs w:val="22"/>
        </w:rPr>
        <w:t>znajomość języków obcych (</w:t>
      </w:r>
      <w:r w:rsidR="005607E0">
        <w:rPr>
          <w:sz w:val="22"/>
          <w:szCs w:val="22"/>
        </w:rPr>
        <w:t>j. angielskiego, j.</w:t>
      </w:r>
      <w:r w:rsidR="00C23441">
        <w:rPr>
          <w:sz w:val="22"/>
          <w:szCs w:val="22"/>
        </w:rPr>
        <w:t> </w:t>
      </w:r>
      <w:r w:rsidR="005607E0">
        <w:rPr>
          <w:sz w:val="22"/>
          <w:szCs w:val="22"/>
        </w:rPr>
        <w:t xml:space="preserve">niemieckiego, j. hiszpańskiego, j. rosyjskiego, j. niderlandzkiego), </w:t>
      </w:r>
      <w:r w:rsidR="00354AC9" w:rsidRPr="007A7845">
        <w:rPr>
          <w:sz w:val="22"/>
          <w:szCs w:val="22"/>
        </w:rPr>
        <w:t>doświadczenie zawodowe,</w:t>
      </w:r>
      <w:r w:rsidR="007A7845">
        <w:rPr>
          <w:sz w:val="22"/>
          <w:szCs w:val="22"/>
        </w:rPr>
        <w:t xml:space="preserve"> dobra znajomość pakietu MS Office</w:t>
      </w:r>
      <w:r w:rsidR="007A7845" w:rsidRPr="007A7845">
        <w:rPr>
          <w:sz w:val="22"/>
          <w:szCs w:val="22"/>
        </w:rPr>
        <w:t xml:space="preserve"> (w szczególności Excel), umiejętności interpersonalne, komunikatywność</w:t>
      </w:r>
      <w:r w:rsidR="00354AC9" w:rsidRPr="007A7845">
        <w:rPr>
          <w:sz w:val="22"/>
          <w:szCs w:val="22"/>
        </w:rPr>
        <w:t xml:space="preserve"> wykształcenie średnie</w:t>
      </w:r>
      <w:r w:rsidR="00D83663">
        <w:rPr>
          <w:sz w:val="22"/>
          <w:szCs w:val="22"/>
        </w:rPr>
        <w:t>,</w:t>
      </w:r>
      <w:r w:rsidR="00354AC9" w:rsidRPr="007A7845">
        <w:rPr>
          <w:sz w:val="22"/>
          <w:szCs w:val="22"/>
        </w:rPr>
        <w:t xml:space="preserve"> </w:t>
      </w:r>
      <w:r w:rsidR="007A7845">
        <w:rPr>
          <w:sz w:val="22"/>
          <w:szCs w:val="22"/>
        </w:rPr>
        <w:t>umiejętność pracy w zespole i organizacji pracy, wiedza i</w:t>
      </w:r>
      <w:r w:rsidR="00C23441">
        <w:rPr>
          <w:sz w:val="22"/>
          <w:szCs w:val="22"/>
        </w:rPr>
        <w:t> </w:t>
      </w:r>
      <w:r w:rsidR="007A7845">
        <w:rPr>
          <w:sz w:val="22"/>
          <w:szCs w:val="22"/>
        </w:rPr>
        <w:t>umiejętności zawodowe rozumiane także jako znajomość branży</w:t>
      </w:r>
      <w:r w:rsidR="00B14AC0">
        <w:rPr>
          <w:sz w:val="22"/>
          <w:szCs w:val="22"/>
        </w:rPr>
        <w:t>, samodzielność, znajomość specjalistycznych programó</w:t>
      </w:r>
      <w:r w:rsidR="00B14AC0" w:rsidRPr="00E12B82">
        <w:rPr>
          <w:sz w:val="22"/>
          <w:szCs w:val="22"/>
        </w:rPr>
        <w:t>w komputerowych</w:t>
      </w:r>
      <w:r w:rsidR="00E12B82">
        <w:rPr>
          <w:sz w:val="22"/>
          <w:szCs w:val="22"/>
        </w:rPr>
        <w:t xml:space="preserve"> wykorzystywanych w logistyce i magazynie</w:t>
      </w:r>
      <w:r w:rsidR="00B14AC0" w:rsidRPr="00E12B82">
        <w:rPr>
          <w:sz w:val="22"/>
          <w:szCs w:val="22"/>
        </w:rPr>
        <w:t xml:space="preserve">, prawo jazdy odpowiedniej kategorii, </w:t>
      </w:r>
      <w:r w:rsidR="00354AC9" w:rsidRPr="00E12B82">
        <w:rPr>
          <w:sz w:val="22"/>
          <w:szCs w:val="22"/>
        </w:rPr>
        <w:t xml:space="preserve">kurs na przewóz rzeczy, uprawnienia ADR, uprawnienia do obsługi wózków jezdniowych, </w:t>
      </w:r>
      <w:r w:rsidR="00354AC9" w:rsidRPr="002763FF">
        <w:rPr>
          <w:sz w:val="22"/>
          <w:szCs w:val="22"/>
        </w:rPr>
        <w:t xml:space="preserve">książeczka </w:t>
      </w:r>
      <w:proofErr w:type="spellStart"/>
      <w:r w:rsidR="00354AC9" w:rsidRPr="002763FF">
        <w:rPr>
          <w:sz w:val="22"/>
          <w:szCs w:val="22"/>
        </w:rPr>
        <w:t>sanitarno</w:t>
      </w:r>
      <w:proofErr w:type="spellEnd"/>
      <w:r w:rsidR="00354AC9" w:rsidRPr="002763FF">
        <w:rPr>
          <w:sz w:val="22"/>
          <w:szCs w:val="22"/>
        </w:rPr>
        <w:t xml:space="preserve">–epidemiologiczna, karta kierowcy, aktualne badania lekarskie i psychotechniczne. Ponadto </w:t>
      </w:r>
      <w:r w:rsidR="00964B34">
        <w:rPr>
          <w:sz w:val="22"/>
          <w:szCs w:val="22"/>
        </w:rPr>
        <w:t>zatrudniano</w:t>
      </w:r>
      <w:r w:rsidR="00354AC9" w:rsidRPr="002763FF">
        <w:rPr>
          <w:sz w:val="22"/>
          <w:szCs w:val="22"/>
        </w:rPr>
        <w:t xml:space="preserve"> kandydatów</w:t>
      </w:r>
      <w:r w:rsidR="002763FF" w:rsidRPr="002763FF">
        <w:rPr>
          <w:sz w:val="22"/>
          <w:szCs w:val="22"/>
        </w:rPr>
        <w:t xml:space="preserve"> </w:t>
      </w:r>
      <w:r w:rsidR="00354AC9" w:rsidRPr="002763FF">
        <w:rPr>
          <w:sz w:val="22"/>
          <w:szCs w:val="22"/>
        </w:rPr>
        <w:t>zaangażowanych w wykonywaną pracę, dyspozycyjnych, odpowiedzialnych, punktualnych, potrafiących pracować pod presją czasu, o</w:t>
      </w:r>
      <w:r w:rsidR="00B655E0">
        <w:rPr>
          <w:sz w:val="22"/>
          <w:szCs w:val="22"/>
        </w:rPr>
        <w:t> </w:t>
      </w:r>
      <w:r w:rsidR="00354AC9" w:rsidRPr="002763FF">
        <w:rPr>
          <w:sz w:val="22"/>
          <w:szCs w:val="22"/>
        </w:rPr>
        <w:t xml:space="preserve">wysokiej kulturze osobistej. </w:t>
      </w:r>
      <w:r w:rsidR="00354AC9" w:rsidRPr="002763FF">
        <w:rPr>
          <w:sz w:val="22"/>
          <w:szCs w:val="22"/>
          <w:u w:val="single"/>
        </w:rPr>
        <w:t>Pracowników poszukiwały między innymi firmy</w:t>
      </w:r>
      <w:r w:rsidR="00354AC9" w:rsidRPr="002763FF">
        <w:rPr>
          <w:sz w:val="22"/>
          <w:szCs w:val="22"/>
        </w:rPr>
        <w:t xml:space="preserve"> transportowe, zajmujące się</w:t>
      </w:r>
      <w:r w:rsidR="00964B34">
        <w:rPr>
          <w:sz w:val="22"/>
          <w:szCs w:val="22"/>
        </w:rPr>
        <w:t> </w:t>
      </w:r>
      <w:r w:rsidR="00354AC9" w:rsidRPr="002763FF">
        <w:rPr>
          <w:sz w:val="22"/>
          <w:szCs w:val="22"/>
        </w:rPr>
        <w:t>spedycją, logistyką.</w:t>
      </w:r>
    </w:p>
    <w:p w14:paraId="1583590F" w14:textId="0AC43991" w:rsidR="00354AC9" w:rsidRPr="00E5312C" w:rsidRDefault="00354AC9" w:rsidP="00354AC9">
      <w:pPr>
        <w:spacing w:before="120" w:line="276" w:lineRule="auto"/>
        <w:ind w:firstLine="709"/>
        <w:jc w:val="both"/>
        <w:rPr>
          <w:b/>
          <w:sz w:val="22"/>
          <w:szCs w:val="22"/>
        </w:rPr>
      </w:pPr>
      <w:r w:rsidRPr="002763FF">
        <w:rPr>
          <w:b/>
          <w:sz w:val="22"/>
          <w:szCs w:val="22"/>
        </w:rPr>
        <w:t>Branże, w których w</w:t>
      </w:r>
      <w:r w:rsidR="00E5312C" w:rsidRPr="002763FF">
        <w:rPr>
          <w:b/>
          <w:sz w:val="22"/>
          <w:szCs w:val="22"/>
        </w:rPr>
        <w:t>e</w:t>
      </w:r>
      <w:r w:rsidRPr="002763FF">
        <w:rPr>
          <w:b/>
          <w:sz w:val="22"/>
          <w:szCs w:val="22"/>
        </w:rPr>
        <w:t xml:space="preserve"> </w:t>
      </w:r>
      <w:r w:rsidR="00E5312C" w:rsidRPr="002763FF">
        <w:rPr>
          <w:b/>
          <w:sz w:val="22"/>
          <w:szCs w:val="22"/>
        </w:rPr>
        <w:t>wrześniu</w:t>
      </w:r>
      <w:r w:rsidRPr="002763FF">
        <w:rPr>
          <w:b/>
          <w:sz w:val="22"/>
          <w:szCs w:val="22"/>
        </w:rPr>
        <w:t xml:space="preserve"> 2020 r. w regionie łódzkim dostępnych było </w:t>
      </w:r>
      <w:r w:rsidRPr="00E5312C">
        <w:rPr>
          <w:b/>
          <w:sz w:val="22"/>
          <w:szCs w:val="22"/>
        </w:rPr>
        <w:t>najwięcej ofert pracy, to</w:t>
      </w:r>
      <w:r w:rsidR="00E5312C" w:rsidRPr="00E5312C">
        <w:rPr>
          <w:b/>
          <w:sz w:val="22"/>
          <w:szCs w:val="22"/>
        </w:rPr>
        <w:t xml:space="preserve"> nadal</w:t>
      </w:r>
      <w:r w:rsidRPr="00E5312C">
        <w:rPr>
          <w:b/>
          <w:sz w:val="22"/>
          <w:szCs w:val="22"/>
        </w:rPr>
        <w:t>: „sprzedaż”, „obsługa klienta”, „praca fizyczna”.</w:t>
      </w:r>
    </w:p>
    <w:p w14:paraId="6AFC558F" w14:textId="77777777" w:rsidR="00354AC9" w:rsidRPr="00357667" w:rsidRDefault="00354AC9" w:rsidP="00354AC9">
      <w:pPr>
        <w:pStyle w:val="Akapitzlist"/>
        <w:numPr>
          <w:ilvl w:val="0"/>
          <w:numId w:val="2"/>
        </w:numPr>
        <w:spacing w:before="240" w:line="276" w:lineRule="auto"/>
        <w:ind w:left="107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Nowe i</w:t>
      </w:r>
      <w:r w:rsidRPr="00357667">
        <w:rPr>
          <w:b/>
          <w:sz w:val="22"/>
          <w:szCs w:val="22"/>
        </w:rPr>
        <w:t>nwestycje w Łodzi i województwie łódzkim</w:t>
      </w:r>
    </w:p>
    <w:p w14:paraId="6D6B493B" w14:textId="6BB06DDE" w:rsidR="00354AC9" w:rsidRDefault="0073084A" w:rsidP="0016350D">
      <w:pPr>
        <w:shd w:val="clear" w:color="auto" w:fill="FFFFFF"/>
        <w:spacing w:before="120" w:line="276" w:lineRule="auto"/>
        <w:ind w:firstLine="709"/>
        <w:jc w:val="both"/>
        <w:outlineLvl w:val="1"/>
        <w:rPr>
          <w:sz w:val="22"/>
          <w:szCs w:val="22"/>
        </w:rPr>
      </w:pPr>
      <w:r w:rsidRPr="00927BF3">
        <w:rPr>
          <w:sz w:val="22"/>
          <w:szCs w:val="22"/>
        </w:rPr>
        <w:t>Nowe</w:t>
      </w:r>
      <w:r w:rsidRPr="00927BF3">
        <w:rPr>
          <w:b/>
          <w:bCs/>
          <w:sz w:val="22"/>
          <w:szCs w:val="22"/>
        </w:rPr>
        <w:t xml:space="preserve"> miejsca pracy</w:t>
      </w:r>
      <w:r w:rsidR="004B5155" w:rsidRPr="00927BF3">
        <w:rPr>
          <w:b/>
          <w:bCs/>
          <w:sz w:val="22"/>
          <w:szCs w:val="22"/>
        </w:rPr>
        <w:t xml:space="preserve"> w Łodzi</w:t>
      </w:r>
      <w:r w:rsidRPr="00927BF3">
        <w:rPr>
          <w:b/>
          <w:bCs/>
          <w:sz w:val="22"/>
          <w:szCs w:val="22"/>
        </w:rPr>
        <w:t xml:space="preserve"> tworzy</w:t>
      </w:r>
      <w:r>
        <w:rPr>
          <w:sz w:val="22"/>
          <w:szCs w:val="22"/>
        </w:rPr>
        <w:t xml:space="preserve"> </w:t>
      </w:r>
      <w:r w:rsidRPr="00F3381D">
        <w:rPr>
          <w:b/>
          <w:bCs/>
          <w:sz w:val="22"/>
          <w:szCs w:val="22"/>
        </w:rPr>
        <w:t>Amazon</w:t>
      </w:r>
      <w:r>
        <w:rPr>
          <w:sz w:val="22"/>
          <w:szCs w:val="22"/>
        </w:rPr>
        <w:t xml:space="preserve">. </w:t>
      </w:r>
      <w:r w:rsidR="004B5155">
        <w:rPr>
          <w:sz w:val="22"/>
          <w:szCs w:val="22"/>
        </w:rPr>
        <w:t>O powstającym w naszym mieście centrum logistycznym</w:t>
      </w:r>
      <w:r w:rsidR="00866B26">
        <w:rPr>
          <w:sz w:val="22"/>
          <w:szCs w:val="22"/>
        </w:rPr>
        <w:t xml:space="preserve"> e-commerce</w:t>
      </w:r>
      <w:r w:rsidR="004B5155">
        <w:rPr>
          <w:sz w:val="22"/>
          <w:szCs w:val="22"/>
        </w:rPr>
        <w:t xml:space="preserve"> pisaliśmy w drugim kwartale br. (</w:t>
      </w:r>
      <w:r w:rsidR="00053903" w:rsidRPr="00053903">
        <w:rPr>
          <w:i/>
          <w:iCs/>
          <w:sz w:val="22"/>
          <w:szCs w:val="22"/>
        </w:rPr>
        <w:t>Rynek pracy w Łodzi i województwie łódzkim w II kwartale 2020 roku</w:t>
      </w:r>
      <w:r w:rsidR="00053903">
        <w:rPr>
          <w:sz w:val="22"/>
          <w:szCs w:val="22"/>
        </w:rPr>
        <w:t xml:space="preserve">). Firma postanowiła </w:t>
      </w:r>
      <w:r w:rsidR="00866B26">
        <w:rPr>
          <w:sz w:val="22"/>
          <w:szCs w:val="22"/>
        </w:rPr>
        <w:t>rozszerzyć inwestycję poprzez powiększenie centrum i utworzenie</w:t>
      </w:r>
      <w:r w:rsidR="00927BF3">
        <w:rPr>
          <w:sz w:val="22"/>
          <w:szCs w:val="22"/>
        </w:rPr>
        <w:t xml:space="preserve"> w ciągu najbliższych 12 miesięcy</w:t>
      </w:r>
      <w:r w:rsidR="00866B26">
        <w:rPr>
          <w:sz w:val="22"/>
          <w:szCs w:val="22"/>
        </w:rPr>
        <w:t xml:space="preserve"> </w:t>
      </w:r>
      <w:r w:rsidR="00866B26" w:rsidRPr="00927BF3">
        <w:rPr>
          <w:b/>
          <w:bCs/>
          <w:sz w:val="22"/>
          <w:szCs w:val="22"/>
        </w:rPr>
        <w:t xml:space="preserve">kolejnych 500 </w:t>
      </w:r>
      <w:r w:rsidR="00927BF3" w:rsidRPr="00927BF3">
        <w:rPr>
          <w:b/>
          <w:bCs/>
          <w:sz w:val="22"/>
          <w:szCs w:val="22"/>
        </w:rPr>
        <w:t>stanowisk</w:t>
      </w:r>
      <w:r w:rsidR="00866B26">
        <w:rPr>
          <w:sz w:val="22"/>
          <w:szCs w:val="22"/>
        </w:rPr>
        <w:t>.</w:t>
      </w:r>
      <w:r w:rsidR="00C46FBA">
        <w:rPr>
          <w:rStyle w:val="Odwoanieprzypisudolnego"/>
          <w:sz w:val="22"/>
          <w:szCs w:val="22"/>
        </w:rPr>
        <w:footnoteReference w:id="4"/>
      </w:r>
    </w:p>
    <w:p w14:paraId="6A73CCFD" w14:textId="68B2485E" w:rsidR="0016350D" w:rsidRDefault="00C701E2" w:rsidP="0016350D">
      <w:pPr>
        <w:shd w:val="clear" w:color="auto" w:fill="FFFFFF"/>
        <w:spacing w:before="120" w:line="276" w:lineRule="auto"/>
        <w:ind w:firstLine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W związku ze wzrostem sprzedaży p</w:t>
      </w:r>
      <w:r w:rsidR="00604828">
        <w:rPr>
          <w:sz w:val="22"/>
          <w:szCs w:val="22"/>
        </w:rPr>
        <w:t>racowników poszukuje</w:t>
      </w:r>
      <w:r w:rsidR="005E23B6">
        <w:rPr>
          <w:sz w:val="22"/>
          <w:szCs w:val="22"/>
        </w:rPr>
        <w:t xml:space="preserve"> </w:t>
      </w:r>
      <w:r w:rsidR="005E23B6" w:rsidRPr="007701CD">
        <w:rPr>
          <w:b/>
          <w:bCs/>
          <w:sz w:val="22"/>
          <w:szCs w:val="22"/>
        </w:rPr>
        <w:t>firma BSH Sprzęt Gospodarstwa Domowego</w:t>
      </w:r>
      <w:r w:rsidR="005E23B6">
        <w:rPr>
          <w:sz w:val="22"/>
          <w:szCs w:val="22"/>
        </w:rPr>
        <w:t>.</w:t>
      </w:r>
      <w:r w:rsidR="00604828">
        <w:rPr>
          <w:sz w:val="22"/>
          <w:szCs w:val="22"/>
        </w:rPr>
        <w:t xml:space="preserve"> Zatrudnienie znajdzie około 600 osób. Do obsadzenia są stanowiska: </w:t>
      </w:r>
      <w:r w:rsidR="00604828" w:rsidRPr="007701CD">
        <w:rPr>
          <w:b/>
          <w:bCs/>
          <w:sz w:val="22"/>
          <w:szCs w:val="22"/>
        </w:rPr>
        <w:t xml:space="preserve">pracownik produkcji, pracownik transportu wewnętrznego, </w:t>
      </w:r>
      <w:r w:rsidR="007701CD" w:rsidRPr="007701CD">
        <w:rPr>
          <w:b/>
          <w:bCs/>
          <w:sz w:val="22"/>
          <w:szCs w:val="22"/>
        </w:rPr>
        <w:t>operator wózków jezdniowych</w:t>
      </w:r>
      <w:r w:rsidR="007701CD">
        <w:rPr>
          <w:sz w:val="22"/>
          <w:szCs w:val="22"/>
        </w:rPr>
        <w:t xml:space="preserve">. </w:t>
      </w:r>
      <w:r w:rsidR="00C464CE">
        <w:rPr>
          <w:sz w:val="22"/>
          <w:szCs w:val="22"/>
        </w:rPr>
        <w:t>Są to umowy o</w:t>
      </w:r>
      <w:r w:rsidR="00E967EF">
        <w:rPr>
          <w:sz w:val="22"/>
          <w:szCs w:val="22"/>
        </w:rPr>
        <w:t> </w:t>
      </w:r>
      <w:r w:rsidR="00C464CE">
        <w:rPr>
          <w:sz w:val="22"/>
          <w:szCs w:val="22"/>
        </w:rPr>
        <w:t>pracę tymczasową, ale firma przewiduje możliwość stałego zatrudnienia pracowników.</w:t>
      </w:r>
      <w:r w:rsidR="002A798E">
        <w:rPr>
          <w:rStyle w:val="Odwoanieprzypisudolnego"/>
          <w:sz w:val="22"/>
          <w:szCs w:val="22"/>
        </w:rPr>
        <w:footnoteReference w:id="5"/>
      </w:r>
    </w:p>
    <w:p w14:paraId="2158B7DB" w14:textId="0440D568" w:rsidR="00E31F5D" w:rsidRDefault="007C1535" w:rsidP="0016350D">
      <w:pPr>
        <w:shd w:val="clear" w:color="auto" w:fill="FFFFFF"/>
        <w:spacing w:before="120" w:line="276" w:lineRule="auto"/>
        <w:ind w:firstLine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W Łodzi </w:t>
      </w:r>
      <w:r w:rsidRPr="00175ABD">
        <w:rPr>
          <w:b/>
          <w:bCs/>
          <w:sz w:val="22"/>
          <w:szCs w:val="22"/>
        </w:rPr>
        <w:t>n</w:t>
      </w:r>
      <w:r w:rsidR="00A81EC9" w:rsidRPr="00175ABD">
        <w:rPr>
          <w:b/>
          <w:bCs/>
          <w:sz w:val="22"/>
          <w:szCs w:val="22"/>
        </w:rPr>
        <w:t>ie brakuje pracy dla informatyków</w:t>
      </w:r>
      <w:r w:rsidR="00A81EC9">
        <w:rPr>
          <w:sz w:val="22"/>
          <w:szCs w:val="22"/>
        </w:rPr>
        <w:t xml:space="preserve">. Zatrudnia ich </w:t>
      </w:r>
      <w:r w:rsidR="00A81EC9" w:rsidRPr="00175ABD">
        <w:rPr>
          <w:b/>
          <w:bCs/>
          <w:sz w:val="22"/>
          <w:szCs w:val="22"/>
        </w:rPr>
        <w:t>firma GFT</w:t>
      </w:r>
      <w:r w:rsidR="00A81EC9">
        <w:rPr>
          <w:sz w:val="22"/>
          <w:szCs w:val="22"/>
        </w:rPr>
        <w:t>, międzynarodowy dostawca oprogramowani</w:t>
      </w:r>
      <w:r>
        <w:rPr>
          <w:sz w:val="22"/>
          <w:szCs w:val="22"/>
        </w:rPr>
        <w:t>a m.in. dla banków.</w:t>
      </w:r>
      <w:r w:rsidR="003E0D33">
        <w:rPr>
          <w:sz w:val="22"/>
          <w:szCs w:val="22"/>
        </w:rPr>
        <w:t xml:space="preserve"> Do obsadzenia jest </w:t>
      </w:r>
      <w:r w:rsidR="003E0D33" w:rsidRPr="00175ABD">
        <w:rPr>
          <w:b/>
          <w:bCs/>
          <w:sz w:val="22"/>
          <w:szCs w:val="22"/>
        </w:rPr>
        <w:t>135 nowych miejsc pracy dla</w:t>
      </w:r>
      <w:r w:rsidR="00E967EF">
        <w:rPr>
          <w:b/>
          <w:bCs/>
          <w:sz w:val="22"/>
          <w:szCs w:val="22"/>
        </w:rPr>
        <w:t> </w:t>
      </w:r>
      <w:r w:rsidR="003E0D33" w:rsidRPr="00175ABD">
        <w:rPr>
          <w:b/>
          <w:bCs/>
          <w:sz w:val="22"/>
          <w:szCs w:val="22"/>
        </w:rPr>
        <w:t>specjalistów IT</w:t>
      </w:r>
      <w:r w:rsidR="003E0D33">
        <w:rPr>
          <w:sz w:val="22"/>
          <w:szCs w:val="22"/>
        </w:rPr>
        <w:t xml:space="preserve">, którzy będą realizowali zadania dla </w:t>
      </w:r>
      <w:r w:rsidR="00175ABD">
        <w:rPr>
          <w:sz w:val="22"/>
          <w:szCs w:val="22"/>
        </w:rPr>
        <w:t>instytucji finansowych, ubezpieczeniowych oraz przemysłu.</w:t>
      </w:r>
      <w:r w:rsidR="00175ABD">
        <w:rPr>
          <w:rStyle w:val="Odwoanieprzypisudolnego"/>
          <w:sz w:val="22"/>
          <w:szCs w:val="22"/>
        </w:rPr>
        <w:footnoteReference w:id="6"/>
      </w:r>
    </w:p>
    <w:p w14:paraId="31362F5F" w14:textId="067CE96F" w:rsidR="00C67181" w:rsidRPr="000B23DB" w:rsidRDefault="00A00AC7" w:rsidP="0016350D">
      <w:pPr>
        <w:shd w:val="clear" w:color="auto" w:fill="FFFFFF"/>
        <w:spacing w:before="120" w:line="276" w:lineRule="auto"/>
        <w:ind w:firstLine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W Łodzi </w:t>
      </w:r>
      <w:r w:rsidR="000E77E9">
        <w:rPr>
          <w:sz w:val="22"/>
          <w:szCs w:val="22"/>
        </w:rPr>
        <w:t>r</w:t>
      </w:r>
      <w:r w:rsidR="00C67181">
        <w:rPr>
          <w:sz w:val="22"/>
          <w:szCs w:val="22"/>
        </w:rPr>
        <w:t xml:space="preserve">ekrutuje </w:t>
      </w:r>
      <w:r w:rsidR="000E77E9">
        <w:rPr>
          <w:sz w:val="22"/>
          <w:szCs w:val="22"/>
        </w:rPr>
        <w:t xml:space="preserve">także </w:t>
      </w:r>
      <w:r w:rsidR="00C67181">
        <w:rPr>
          <w:sz w:val="22"/>
          <w:szCs w:val="22"/>
        </w:rPr>
        <w:t xml:space="preserve">firma </w:t>
      </w:r>
      <w:r w:rsidR="00542BC8" w:rsidRPr="000E77E9">
        <w:rPr>
          <w:b/>
          <w:bCs/>
          <w:sz w:val="22"/>
          <w:szCs w:val="22"/>
        </w:rPr>
        <w:t xml:space="preserve">Hydro </w:t>
      </w:r>
      <w:proofErr w:type="spellStart"/>
      <w:r w:rsidR="00C67181" w:rsidRPr="000E77E9">
        <w:rPr>
          <w:b/>
          <w:bCs/>
          <w:sz w:val="22"/>
          <w:szCs w:val="22"/>
        </w:rPr>
        <w:t>E</w:t>
      </w:r>
      <w:r w:rsidR="00542BC8" w:rsidRPr="000E77E9">
        <w:rPr>
          <w:b/>
          <w:bCs/>
          <w:sz w:val="22"/>
          <w:szCs w:val="22"/>
        </w:rPr>
        <w:t>xtrusion</w:t>
      </w:r>
      <w:proofErr w:type="spellEnd"/>
      <w:r w:rsidR="00542BC8" w:rsidRPr="000E77E9">
        <w:rPr>
          <w:b/>
          <w:bCs/>
          <w:sz w:val="22"/>
          <w:szCs w:val="22"/>
        </w:rPr>
        <w:t xml:space="preserve"> Poland sp. z o. o.</w:t>
      </w:r>
      <w:r w:rsidR="00B75E55" w:rsidRPr="000E77E9">
        <w:rPr>
          <w:sz w:val="22"/>
          <w:szCs w:val="22"/>
        </w:rPr>
        <w:t>,</w:t>
      </w:r>
      <w:r w:rsidR="00B75E55">
        <w:rPr>
          <w:sz w:val="22"/>
          <w:szCs w:val="22"/>
        </w:rPr>
        <w:t xml:space="preserve"> produkująca </w:t>
      </w:r>
      <w:r w:rsidR="0012365F">
        <w:rPr>
          <w:sz w:val="22"/>
          <w:szCs w:val="22"/>
        </w:rPr>
        <w:t xml:space="preserve">akcesoria aluminiowe dla branży </w:t>
      </w:r>
      <w:proofErr w:type="spellStart"/>
      <w:r w:rsidR="0012365F">
        <w:rPr>
          <w:sz w:val="22"/>
          <w:szCs w:val="22"/>
        </w:rPr>
        <w:t>automotive</w:t>
      </w:r>
      <w:proofErr w:type="spellEnd"/>
      <w:r w:rsidR="0012365F">
        <w:rPr>
          <w:sz w:val="22"/>
          <w:szCs w:val="22"/>
        </w:rPr>
        <w:t>.</w:t>
      </w:r>
      <w:r>
        <w:rPr>
          <w:sz w:val="22"/>
          <w:szCs w:val="22"/>
        </w:rPr>
        <w:t xml:space="preserve"> Planowane jest uruchomienie nowej linii produkcyjnej, powstanie </w:t>
      </w:r>
      <w:r w:rsidR="000E77E9">
        <w:rPr>
          <w:sz w:val="22"/>
          <w:szCs w:val="22"/>
        </w:rPr>
        <w:lastRenderedPageBreak/>
        <w:t>zatem</w:t>
      </w:r>
      <w:r>
        <w:rPr>
          <w:sz w:val="22"/>
          <w:szCs w:val="22"/>
        </w:rPr>
        <w:t xml:space="preserve"> </w:t>
      </w:r>
      <w:r w:rsidRPr="00F17498">
        <w:rPr>
          <w:b/>
          <w:bCs/>
          <w:sz w:val="22"/>
          <w:szCs w:val="22"/>
        </w:rPr>
        <w:t>około 100 miejsc pracy</w:t>
      </w:r>
      <w:r>
        <w:rPr>
          <w:sz w:val="22"/>
          <w:szCs w:val="22"/>
        </w:rPr>
        <w:t>.</w:t>
      </w:r>
      <w:r w:rsidR="000E77E9">
        <w:rPr>
          <w:sz w:val="22"/>
          <w:szCs w:val="22"/>
        </w:rPr>
        <w:t xml:space="preserve"> Zatrudnienie znajdą </w:t>
      </w:r>
      <w:r w:rsidR="000E77E9" w:rsidRPr="00F17498">
        <w:rPr>
          <w:b/>
          <w:bCs/>
          <w:sz w:val="22"/>
          <w:szCs w:val="22"/>
        </w:rPr>
        <w:t xml:space="preserve">pracownicy operacyjni, pracownicy produkcji, </w:t>
      </w:r>
      <w:r w:rsidR="00F17498" w:rsidRPr="000B23DB">
        <w:rPr>
          <w:b/>
          <w:bCs/>
          <w:sz w:val="22"/>
          <w:szCs w:val="22"/>
        </w:rPr>
        <w:t>pracownicy utrzymania ruchu oraz automatycy</w:t>
      </w:r>
      <w:r w:rsidR="00F17498" w:rsidRPr="000B23DB">
        <w:rPr>
          <w:sz w:val="22"/>
          <w:szCs w:val="22"/>
        </w:rPr>
        <w:t>.</w:t>
      </w:r>
      <w:r w:rsidR="00F17498" w:rsidRPr="000B23DB">
        <w:rPr>
          <w:rStyle w:val="Odwoanieprzypisudolnego"/>
          <w:sz w:val="22"/>
          <w:szCs w:val="22"/>
        </w:rPr>
        <w:footnoteReference w:id="7"/>
      </w:r>
    </w:p>
    <w:p w14:paraId="5BB75F36" w14:textId="457B41BC" w:rsidR="00354AC9" w:rsidRPr="00805AC3" w:rsidRDefault="000B23DB" w:rsidP="00805AC3">
      <w:pPr>
        <w:shd w:val="clear" w:color="auto" w:fill="FFFFFF"/>
        <w:spacing w:before="120" w:line="276" w:lineRule="auto"/>
        <w:ind w:firstLine="709"/>
        <w:jc w:val="both"/>
        <w:outlineLvl w:val="1"/>
        <w:rPr>
          <w:sz w:val="22"/>
          <w:szCs w:val="22"/>
        </w:rPr>
      </w:pPr>
      <w:r w:rsidRPr="000B23DB">
        <w:rPr>
          <w:sz w:val="22"/>
          <w:szCs w:val="22"/>
        </w:rPr>
        <w:t>Nadal t</w:t>
      </w:r>
      <w:r w:rsidR="00354AC9" w:rsidRPr="000B23DB">
        <w:rPr>
          <w:sz w:val="22"/>
          <w:szCs w:val="22"/>
        </w:rPr>
        <w:t>rwają remonty łódzkich dróg</w:t>
      </w:r>
      <w:r w:rsidRPr="000B23DB">
        <w:rPr>
          <w:sz w:val="22"/>
          <w:szCs w:val="22"/>
        </w:rPr>
        <w:t>, rewitalizacje, budowane są mieszkania i inne obiekty.</w:t>
      </w:r>
      <w:r w:rsidR="00354AC9" w:rsidRPr="000B23DB">
        <w:rPr>
          <w:sz w:val="22"/>
          <w:szCs w:val="22"/>
        </w:rPr>
        <w:t xml:space="preserve"> </w:t>
      </w:r>
      <w:r w:rsidR="00805AC3">
        <w:rPr>
          <w:sz w:val="22"/>
          <w:szCs w:val="22"/>
        </w:rPr>
        <w:t>Nie</w:t>
      </w:r>
      <w:r w:rsidR="00E967EF">
        <w:rPr>
          <w:sz w:val="22"/>
          <w:szCs w:val="22"/>
        </w:rPr>
        <w:t> </w:t>
      </w:r>
      <w:r w:rsidR="00805AC3">
        <w:rPr>
          <w:sz w:val="22"/>
          <w:szCs w:val="22"/>
        </w:rPr>
        <w:t xml:space="preserve">brakuje więc pracy dla branży budowlanej. </w:t>
      </w:r>
      <w:r w:rsidR="002E1B78">
        <w:rPr>
          <w:sz w:val="22"/>
          <w:szCs w:val="22"/>
        </w:rPr>
        <w:t>Przykładem mogą być inwestycje mieszkaniowe realizowane w okolicy</w:t>
      </w:r>
      <w:r w:rsidR="004B0084">
        <w:rPr>
          <w:sz w:val="22"/>
          <w:szCs w:val="22"/>
        </w:rPr>
        <w:t xml:space="preserve"> pl. Wolności. Docelowo powstanie ponad 300 nowych apartamentów.</w:t>
      </w:r>
      <w:r w:rsidR="002E1B78">
        <w:rPr>
          <w:sz w:val="22"/>
          <w:szCs w:val="22"/>
        </w:rPr>
        <w:t xml:space="preserve"> </w:t>
      </w:r>
      <w:r w:rsidR="00C73256">
        <w:rPr>
          <w:sz w:val="22"/>
          <w:szCs w:val="22"/>
        </w:rPr>
        <w:t xml:space="preserve">W jednej </w:t>
      </w:r>
      <w:r w:rsidR="00C73256" w:rsidRPr="00805AC3">
        <w:rPr>
          <w:sz w:val="22"/>
          <w:szCs w:val="22"/>
        </w:rPr>
        <w:t>z kamienic</w:t>
      </w:r>
      <w:r w:rsidR="005622E1" w:rsidRPr="00805AC3">
        <w:rPr>
          <w:sz w:val="22"/>
          <w:szCs w:val="22"/>
        </w:rPr>
        <w:t xml:space="preserve"> przy ul. Piotrkowskiej</w:t>
      </w:r>
      <w:r w:rsidR="00C73256" w:rsidRPr="00805AC3">
        <w:rPr>
          <w:sz w:val="22"/>
          <w:szCs w:val="22"/>
        </w:rPr>
        <w:t xml:space="preserve"> p</w:t>
      </w:r>
      <w:r w:rsidR="004B0084" w:rsidRPr="00805AC3">
        <w:rPr>
          <w:sz w:val="22"/>
          <w:szCs w:val="22"/>
        </w:rPr>
        <w:t>owstaje także hotel</w:t>
      </w:r>
      <w:r w:rsidR="00C73256" w:rsidRPr="00805AC3">
        <w:rPr>
          <w:sz w:val="22"/>
          <w:szCs w:val="22"/>
        </w:rPr>
        <w:t>.</w:t>
      </w:r>
      <w:r w:rsidR="00C73256" w:rsidRPr="00805AC3">
        <w:rPr>
          <w:rStyle w:val="Odwoanieprzypisudolnego"/>
          <w:sz w:val="22"/>
          <w:szCs w:val="22"/>
        </w:rPr>
        <w:footnoteReference w:id="8"/>
      </w:r>
    </w:p>
    <w:p w14:paraId="24CC9248" w14:textId="77777777" w:rsidR="00354AC9" w:rsidRPr="00805AC3" w:rsidRDefault="00354AC9" w:rsidP="00354AC9">
      <w:pPr>
        <w:shd w:val="clear" w:color="auto" w:fill="FFFFFF"/>
        <w:spacing w:before="120" w:line="276" w:lineRule="auto"/>
        <w:ind w:firstLine="709"/>
        <w:jc w:val="both"/>
        <w:outlineLvl w:val="1"/>
        <w:rPr>
          <w:sz w:val="22"/>
          <w:szCs w:val="22"/>
        </w:rPr>
      </w:pPr>
      <w:r w:rsidRPr="00805AC3">
        <w:rPr>
          <w:sz w:val="22"/>
          <w:szCs w:val="22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354AC9" w14:paraId="38241B1B" w14:textId="77777777" w:rsidTr="0080615B">
        <w:tc>
          <w:tcPr>
            <w:tcW w:w="4530" w:type="dxa"/>
          </w:tcPr>
          <w:p w14:paraId="57148AB4" w14:textId="77777777" w:rsidR="00354AC9" w:rsidRPr="00357667" w:rsidRDefault="00354AC9" w:rsidP="0080615B">
            <w:pPr>
              <w:spacing w:before="120" w:after="120"/>
              <w:rPr>
                <w:sz w:val="22"/>
                <w:szCs w:val="22"/>
                <w:u w:val="single"/>
              </w:rPr>
            </w:pPr>
          </w:p>
          <w:p w14:paraId="4A19FE39" w14:textId="77777777" w:rsidR="00354AC9" w:rsidRPr="00357667" w:rsidRDefault="00354AC9" w:rsidP="0080615B">
            <w:pPr>
              <w:spacing w:before="120" w:after="120"/>
              <w:rPr>
                <w:sz w:val="22"/>
                <w:szCs w:val="22"/>
                <w:u w:val="single"/>
              </w:rPr>
            </w:pPr>
          </w:p>
          <w:p w14:paraId="623A9A96" w14:textId="77777777" w:rsidR="00354AC9" w:rsidRPr="00357667" w:rsidRDefault="00354AC9" w:rsidP="0080615B">
            <w:pPr>
              <w:spacing w:before="120" w:after="120"/>
              <w:rPr>
                <w:sz w:val="22"/>
                <w:szCs w:val="22"/>
                <w:u w:val="single"/>
              </w:rPr>
            </w:pPr>
            <w:r w:rsidRPr="00357667">
              <w:rPr>
                <w:sz w:val="22"/>
                <w:szCs w:val="22"/>
                <w:u w:val="single"/>
              </w:rPr>
              <w:t>Opracował:</w:t>
            </w:r>
          </w:p>
          <w:p w14:paraId="7D494A13" w14:textId="77777777" w:rsidR="00354AC9" w:rsidRPr="00357667" w:rsidRDefault="00354AC9" w:rsidP="0080615B">
            <w:pPr>
              <w:jc w:val="both"/>
              <w:rPr>
                <w:sz w:val="22"/>
                <w:szCs w:val="22"/>
              </w:rPr>
            </w:pPr>
            <w:r w:rsidRPr="00357667">
              <w:rPr>
                <w:sz w:val="22"/>
                <w:szCs w:val="22"/>
              </w:rPr>
              <w:t xml:space="preserve">Zespół Obserwatorium </w:t>
            </w:r>
          </w:p>
          <w:p w14:paraId="7FABB615" w14:textId="77777777" w:rsidR="00354AC9" w:rsidRPr="00357667" w:rsidRDefault="00354AC9" w:rsidP="0080615B">
            <w:pPr>
              <w:jc w:val="both"/>
              <w:rPr>
                <w:sz w:val="22"/>
                <w:szCs w:val="22"/>
              </w:rPr>
            </w:pPr>
            <w:r w:rsidRPr="00357667">
              <w:rPr>
                <w:sz w:val="22"/>
                <w:szCs w:val="22"/>
              </w:rPr>
              <w:t>Rynku Pracy dla Edukacji</w:t>
            </w:r>
          </w:p>
          <w:p w14:paraId="79753524" w14:textId="77777777" w:rsidR="00354AC9" w:rsidRPr="00357667" w:rsidRDefault="00354AC9" w:rsidP="008061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14:paraId="2084AD7A" w14:textId="77777777" w:rsidR="00354AC9" w:rsidRPr="00357667" w:rsidRDefault="00354AC9" w:rsidP="0080615B">
            <w:pPr>
              <w:jc w:val="center"/>
              <w:rPr>
                <w:sz w:val="22"/>
                <w:szCs w:val="22"/>
              </w:rPr>
            </w:pPr>
            <w:r w:rsidRPr="00357667">
              <w:rPr>
                <w:sz w:val="22"/>
                <w:szCs w:val="22"/>
              </w:rPr>
              <w:t>Janusz Moos</w:t>
            </w:r>
          </w:p>
          <w:p w14:paraId="1CFFDD7D" w14:textId="77777777" w:rsidR="00354AC9" w:rsidRPr="00357667" w:rsidRDefault="00354AC9" w:rsidP="0080615B">
            <w:pPr>
              <w:rPr>
                <w:sz w:val="22"/>
                <w:szCs w:val="22"/>
              </w:rPr>
            </w:pPr>
          </w:p>
          <w:p w14:paraId="1EE0D8C8" w14:textId="77777777" w:rsidR="00354AC9" w:rsidRPr="00BF465B" w:rsidRDefault="00354AC9" w:rsidP="0080615B">
            <w:pPr>
              <w:jc w:val="center"/>
              <w:rPr>
                <w:sz w:val="22"/>
                <w:szCs w:val="22"/>
              </w:rPr>
            </w:pPr>
            <w:r w:rsidRPr="00357667">
              <w:rPr>
                <w:sz w:val="22"/>
                <w:szCs w:val="22"/>
              </w:rPr>
              <w:t>Dyrektor</w:t>
            </w:r>
            <w:r w:rsidRPr="00357667">
              <w:rPr>
                <w:sz w:val="22"/>
                <w:szCs w:val="22"/>
              </w:rPr>
              <w:br/>
              <w:t xml:space="preserve">Łódzkiego Centrum Doskonalenia Nauczycieli </w:t>
            </w:r>
            <w:r w:rsidRPr="00357667">
              <w:rPr>
                <w:sz w:val="22"/>
                <w:szCs w:val="22"/>
              </w:rPr>
              <w:br/>
              <w:t>i Kształcenia Praktycznego</w:t>
            </w:r>
          </w:p>
          <w:p w14:paraId="32E9385D" w14:textId="77777777" w:rsidR="00354AC9" w:rsidRDefault="00354AC9" w:rsidP="0080615B">
            <w:pPr>
              <w:jc w:val="both"/>
              <w:rPr>
                <w:sz w:val="22"/>
                <w:szCs w:val="22"/>
              </w:rPr>
            </w:pPr>
          </w:p>
        </w:tc>
      </w:tr>
    </w:tbl>
    <w:p w14:paraId="40685BBB" w14:textId="77777777" w:rsidR="00251AB4" w:rsidRDefault="00251AB4"/>
    <w:sectPr w:rsidR="00251AB4" w:rsidSect="00C00E1D">
      <w:headerReference w:type="default" r:id="rId14"/>
      <w:footerReference w:type="even" r:id="rId15"/>
      <w:footerReference w:type="default" r:id="rId16"/>
      <w:pgSz w:w="11906" w:h="16838" w:code="9"/>
      <w:pgMar w:top="3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9C243" w14:textId="77777777" w:rsidR="00354AC9" w:rsidRDefault="00354AC9" w:rsidP="00354AC9">
      <w:r>
        <w:separator/>
      </w:r>
    </w:p>
  </w:endnote>
  <w:endnote w:type="continuationSeparator" w:id="0">
    <w:p w14:paraId="2CDEDAE3" w14:textId="77777777" w:rsidR="00354AC9" w:rsidRDefault="00354AC9" w:rsidP="0035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B43B1" w14:textId="77777777" w:rsidR="00C00E1D" w:rsidRDefault="00CD5A9B" w:rsidP="00C00E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00CD3F" w14:textId="77777777" w:rsidR="00C00E1D" w:rsidRDefault="00D522FA" w:rsidP="00C00E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F1E3" w14:textId="77777777" w:rsidR="00C00E1D" w:rsidRDefault="00CD5A9B" w:rsidP="00C00E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4</w:t>
    </w:r>
    <w:r>
      <w:rPr>
        <w:rStyle w:val="Numerstrony"/>
      </w:rPr>
      <w:fldChar w:fldCharType="end"/>
    </w:r>
  </w:p>
  <w:p w14:paraId="60E15B1E" w14:textId="77777777" w:rsidR="00C00E1D" w:rsidRDefault="00D522FA" w:rsidP="00C00E1D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40717CF1" w14:textId="77777777" w:rsidR="00C00E1D" w:rsidRDefault="00D522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35976" w14:textId="77777777" w:rsidR="00354AC9" w:rsidRDefault="00354AC9" w:rsidP="00354AC9">
      <w:r>
        <w:separator/>
      </w:r>
    </w:p>
  </w:footnote>
  <w:footnote w:type="continuationSeparator" w:id="0">
    <w:p w14:paraId="5EAE3182" w14:textId="77777777" w:rsidR="00354AC9" w:rsidRDefault="00354AC9" w:rsidP="00354AC9">
      <w:r>
        <w:continuationSeparator/>
      </w:r>
    </w:p>
  </w:footnote>
  <w:footnote w:id="1">
    <w:p w14:paraId="33ECB5EE" w14:textId="148870A0" w:rsidR="00354AC9" w:rsidRPr="00CE7877" w:rsidRDefault="00354AC9" w:rsidP="00354AC9">
      <w:pPr>
        <w:pStyle w:val="Tekstprzypisudolnego"/>
        <w:rPr>
          <w:highlight w:val="yellow"/>
        </w:rPr>
      </w:pPr>
      <w:r w:rsidRPr="00CE7877">
        <w:rPr>
          <w:rStyle w:val="Odwoanieprzypisudolnego"/>
        </w:rPr>
        <w:footnoteRef/>
      </w:r>
      <w:r w:rsidRPr="00CE7877">
        <w:t xml:space="preserve"> Stopa bezrobocia dla Polski w końcu </w:t>
      </w:r>
      <w:r w:rsidR="00CE7877" w:rsidRPr="00CE7877">
        <w:t>września</w:t>
      </w:r>
      <w:r w:rsidRPr="00CE7877">
        <w:t xml:space="preserve"> 2020 r. wynosiła </w:t>
      </w:r>
      <w:r w:rsidR="00CE7877" w:rsidRPr="00CE7877">
        <w:t>6,1</w:t>
      </w:r>
      <w:r w:rsidRPr="00CE7877">
        <w:t>%. [dane GUS].</w:t>
      </w:r>
    </w:p>
  </w:footnote>
  <w:footnote w:id="2">
    <w:p w14:paraId="1B0C43E1" w14:textId="307D12BB" w:rsidR="00354AC9" w:rsidRPr="00EA7EA0" w:rsidRDefault="00354AC9" w:rsidP="00354AC9">
      <w:pPr>
        <w:pStyle w:val="Tekstprzypisudolnego"/>
      </w:pPr>
      <w:r w:rsidRPr="00EA7EA0">
        <w:rPr>
          <w:rStyle w:val="Odwoanieprzypisudolnego"/>
        </w:rPr>
        <w:footnoteRef/>
      </w:r>
      <w:r w:rsidRPr="00EA7EA0">
        <w:t xml:space="preserve"> W</w:t>
      </w:r>
      <w:r w:rsidR="00201898" w:rsidRPr="00EA7EA0">
        <w:t>e</w:t>
      </w:r>
      <w:r w:rsidRPr="00EA7EA0">
        <w:t xml:space="preserve"> </w:t>
      </w:r>
      <w:r w:rsidR="00201898" w:rsidRPr="00EA7EA0">
        <w:t>wrześniu</w:t>
      </w:r>
      <w:r w:rsidRPr="00EA7EA0">
        <w:t xml:space="preserve"> 2019 r. stopa bezrobocia w woj. łódzkim wyniosła 5,</w:t>
      </w:r>
      <w:r w:rsidR="00EA7EA0" w:rsidRPr="00EA7EA0">
        <w:t>4</w:t>
      </w:r>
      <w:r w:rsidRPr="00EA7EA0">
        <w:t xml:space="preserve">%, w Łodzi – </w:t>
      </w:r>
      <w:r w:rsidR="00EA7EA0" w:rsidRPr="00EA7EA0">
        <w:t>4,9</w:t>
      </w:r>
      <w:r w:rsidRPr="00EA7EA0">
        <w:t>%. [dane GUS].</w:t>
      </w:r>
    </w:p>
  </w:footnote>
  <w:footnote w:id="3">
    <w:p w14:paraId="4094CF1A" w14:textId="0D5E5FE7" w:rsidR="00354AC9" w:rsidRPr="0020447C" w:rsidRDefault="00354AC9" w:rsidP="00354A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Rynek pracy w Łodzi i województwie łódzkim w I kwartale 2020 roku</w:t>
      </w:r>
      <w:r>
        <w:t xml:space="preserve">; </w:t>
      </w:r>
      <w:proofErr w:type="spellStart"/>
      <w:r>
        <w:t>ORPdE</w:t>
      </w:r>
      <w:proofErr w:type="spellEnd"/>
      <w:r>
        <w:t>, kwiecień 2020 r.</w:t>
      </w:r>
      <w:r w:rsidR="004C5DB5">
        <w:t xml:space="preserve">, </w:t>
      </w:r>
      <w:bookmarkStart w:id="0" w:name="_Hlk55400723"/>
      <w:r w:rsidR="004C5DB5">
        <w:rPr>
          <w:i/>
          <w:iCs/>
        </w:rPr>
        <w:t>Rynek pracy w Łodzi i województwie łódzkim w II kwartale 2020 roku</w:t>
      </w:r>
      <w:bookmarkEnd w:id="0"/>
      <w:r w:rsidR="004C5DB5">
        <w:t xml:space="preserve">; </w:t>
      </w:r>
      <w:proofErr w:type="spellStart"/>
      <w:r w:rsidR="004C5DB5">
        <w:t>ORPdE</w:t>
      </w:r>
      <w:proofErr w:type="spellEnd"/>
      <w:r w:rsidR="004C5DB5">
        <w:t xml:space="preserve">, </w:t>
      </w:r>
      <w:r w:rsidR="004D1EFE">
        <w:t>lipiec</w:t>
      </w:r>
      <w:r w:rsidR="004C5DB5">
        <w:t xml:space="preserve"> 2020 r.</w:t>
      </w:r>
    </w:p>
  </w:footnote>
  <w:footnote w:id="4">
    <w:p w14:paraId="0C7EF6A4" w14:textId="4D0E7558" w:rsidR="00C46FBA" w:rsidRDefault="00C46F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C46FBA">
          <w:rPr>
            <w:rStyle w:val="Hipercze"/>
          </w:rPr>
          <w:t>https://uml.lodz.pl/aktualnosci/artykul/amazon-stworzy-kolejne-500-miejsc-pracy-w-lodzi-id35715/2020/7/27/</w:t>
        </w:r>
      </w:hyperlink>
      <w:r>
        <w:t>; data dostępu: 03.11.2020 r.</w:t>
      </w:r>
    </w:p>
  </w:footnote>
  <w:footnote w:id="5">
    <w:p w14:paraId="2E3B7F8E" w14:textId="58B11980" w:rsidR="002A798E" w:rsidRDefault="002A79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2A798E">
          <w:rPr>
            <w:rStyle w:val="Hipercze"/>
          </w:rPr>
          <w:t>https://uml.lodz.pl/aktualnosci/artykul/ponad-600nowych-miejsc-pracy-tymczasowej-wbsh-id35669/2020/7/23/</w:t>
        </w:r>
      </w:hyperlink>
      <w:r>
        <w:t>, data dostępu: 03.11.2020 r.</w:t>
      </w:r>
    </w:p>
  </w:footnote>
  <w:footnote w:id="6">
    <w:p w14:paraId="2CF544AD" w14:textId="4E4244A7" w:rsidR="00175ABD" w:rsidRDefault="00175A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 w:rsidR="0087167D" w:rsidRPr="0087167D">
          <w:rPr>
            <w:rStyle w:val="Hipercze"/>
          </w:rPr>
          <w:t>https://uml.lodz.pl/aktualnosci/artykul/ministerialny-grant-dla-firmy-gft-i135nowych-miejsc-pracy-dla-specjalistow-it-wlodzi-id35944/2020/8/11/</w:t>
        </w:r>
      </w:hyperlink>
      <w:r w:rsidR="0087167D">
        <w:t>, data dostępu: 03.11.2020 r.</w:t>
      </w:r>
    </w:p>
  </w:footnote>
  <w:footnote w:id="7">
    <w:p w14:paraId="0113EBD2" w14:textId="7EB6EB2A" w:rsidR="00F17498" w:rsidRDefault="00F174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4" w:history="1">
        <w:r w:rsidRPr="00F17498">
          <w:rPr>
            <w:rStyle w:val="Hipercze"/>
          </w:rPr>
          <w:t>https://uml.lodz.pl/aktualnosci/artykul/odzywa-rynek-pracy-firma-hydro-poszukuje-pracownikow-id36102/2020/8/20/</w:t>
        </w:r>
      </w:hyperlink>
      <w:r>
        <w:t>, data dostępu: 03.11.2020 r.</w:t>
      </w:r>
    </w:p>
  </w:footnote>
  <w:footnote w:id="8">
    <w:p w14:paraId="6F1A97DD" w14:textId="615E0003" w:rsidR="00C73256" w:rsidRDefault="00C732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5" w:history="1">
        <w:r w:rsidRPr="00C73256">
          <w:rPr>
            <w:rStyle w:val="Hipercze"/>
          </w:rPr>
          <w:t>https://uml.lodz.pl/aktualnosci/artykul/nowe-inwestycje-wpoczatkowym-odcinku-ulpiotrkowskiej-id35691/2020/7/24/</w:t>
        </w:r>
      </w:hyperlink>
      <w:r>
        <w:t>, data dostępu: 03.11.2020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BB212" w14:textId="77777777" w:rsidR="00C00E1D" w:rsidRDefault="00D522FA">
    <w:pPr>
      <w:pStyle w:val="Nagwek"/>
      <w:rPr>
        <w:sz w:val="20"/>
      </w:rPr>
    </w:pPr>
  </w:p>
  <w:p w14:paraId="02CB19D6" w14:textId="77777777" w:rsidR="00C00E1D" w:rsidRDefault="00D522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1A85BC2"/>
    <w:lvl w:ilvl="0">
      <w:numFmt w:val="decimal"/>
      <w:pStyle w:val="V"/>
      <w:lvlText w:val="*"/>
      <w:lvlJc w:val="left"/>
    </w:lvl>
  </w:abstractNum>
  <w:abstractNum w:abstractNumId="1" w15:restartNumberingAfterBreak="0">
    <w:nsid w:val="08D577E5"/>
    <w:multiLevelType w:val="hybridMultilevel"/>
    <w:tmpl w:val="6AC0E958"/>
    <w:lvl w:ilvl="0" w:tplc="D5E2D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C9"/>
    <w:rsid w:val="000234DE"/>
    <w:rsid w:val="00045BF2"/>
    <w:rsid w:val="000509EB"/>
    <w:rsid w:val="00053903"/>
    <w:rsid w:val="00060FF4"/>
    <w:rsid w:val="00064BA2"/>
    <w:rsid w:val="00091236"/>
    <w:rsid w:val="00094B88"/>
    <w:rsid w:val="000A1AE6"/>
    <w:rsid w:val="000B23DB"/>
    <w:rsid w:val="000D1DC5"/>
    <w:rsid w:val="000E476C"/>
    <w:rsid w:val="000E499C"/>
    <w:rsid w:val="000E77E9"/>
    <w:rsid w:val="000F3958"/>
    <w:rsid w:val="00116202"/>
    <w:rsid w:val="0012365F"/>
    <w:rsid w:val="00126CEB"/>
    <w:rsid w:val="001315F7"/>
    <w:rsid w:val="00137BDD"/>
    <w:rsid w:val="00155D1E"/>
    <w:rsid w:val="00161A11"/>
    <w:rsid w:val="0016350D"/>
    <w:rsid w:val="00175ABD"/>
    <w:rsid w:val="0018088E"/>
    <w:rsid w:val="00185448"/>
    <w:rsid w:val="001930B1"/>
    <w:rsid w:val="001A3AD5"/>
    <w:rsid w:val="001B2BAF"/>
    <w:rsid w:val="001B3843"/>
    <w:rsid w:val="001C5FC6"/>
    <w:rsid w:val="001D5EDD"/>
    <w:rsid w:val="001F02D8"/>
    <w:rsid w:val="001F47E4"/>
    <w:rsid w:val="001F7B03"/>
    <w:rsid w:val="00201898"/>
    <w:rsid w:val="0021174E"/>
    <w:rsid w:val="00213D83"/>
    <w:rsid w:val="00251AB4"/>
    <w:rsid w:val="002635C3"/>
    <w:rsid w:val="002763FF"/>
    <w:rsid w:val="002A798E"/>
    <w:rsid w:val="002C3736"/>
    <w:rsid w:val="002E1B78"/>
    <w:rsid w:val="002F78B1"/>
    <w:rsid w:val="00306EB2"/>
    <w:rsid w:val="00314317"/>
    <w:rsid w:val="00354AC9"/>
    <w:rsid w:val="003715C9"/>
    <w:rsid w:val="00376BC8"/>
    <w:rsid w:val="00381120"/>
    <w:rsid w:val="003D5136"/>
    <w:rsid w:val="003E0D33"/>
    <w:rsid w:val="00403537"/>
    <w:rsid w:val="00404292"/>
    <w:rsid w:val="00406C5B"/>
    <w:rsid w:val="004252A9"/>
    <w:rsid w:val="00433A9C"/>
    <w:rsid w:val="004352E1"/>
    <w:rsid w:val="00472D97"/>
    <w:rsid w:val="00482A45"/>
    <w:rsid w:val="004B0084"/>
    <w:rsid w:val="004B5155"/>
    <w:rsid w:val="004C23CF"/>
    <w:rsid w:val="004C5DB5"/>
    <w:rsid w:val="004D1EFE"/>
    <w:rsid w:val="004D4B69"/>
    <w:rsid w:val="004E6549"/>
    <w:rsid w:val="004E6F10"/>
    <w:rsid w:val="004F3406"/>
    <w:rsid w:val="00502CEF"/>
    <w:rsid w:val="005146A5"/>
    <w:rsid w:val="005254B7"/>
    <w:rsid w:val="00542BC8"/>
    <w:rsid w:val="00550729"/>
    <w:rsid w:val="00552EE3"/>
    <w:rsid w:val="00555FD3"/>
    <w:rsid w:val="005607E0"/>
    <w:rsid w:val="005622E1"/>
    <w:rsid w:val="00562F25"/>
    <w:rsid w:val="00576768"/>
    <w:rsid w:val="00593515"/>
    <w:rsid w:val="005A150C"/>
    <w:rsid w:val="005A67C8"/>
    <w:rsid w:val="005C2FCD"/>
    <w:rsid w:val="005C3D9C"/>
    <w:rsid w:val="005E23B6"/>
    <w:rsid w:val="00600764"/>
    <w:rsid w:val="00604828"/>
    <w:rsid w:val="006205FC"/>
    <w:rsid w:val="006335A5"/>
    <w:rsid w:val="006671DE"/>
    <w:rsid w:val="0068732E"/>
    <w:rsid w:val="006877BB"/>
    <w:rsid w:val="0069335E"/>
    <w:rsid w:val="006944B8"/>
    <w:rsid w:val="006B4E0F"/>
    <w:rsid w:val="006F27F9"/>
    <w:rsid w:val="0070749F"/>
    <w:rsid w:val="00713DFE"/>
    <w:rsid w:val="0071707B"/>
    <w:rsid w:val="0073068D"/>
    <w:rsid w:val="0073084A"/>
    <w:rsid w:val="0074135C"/>
    <w:rsid w:val="00744BB3"/>
    <w:rsid w:val="007701CD"/>
    <w:rsid w:val="0078067D"/>
    <w:rsid w:val="007A7845"/>
    <w:rsid w:val="007B3DFE"/>
    <w:rsid w:val="007C0E85"/>
    <w:rsid w:val="007C1535"/>
    <w:rsid w:val="007D2FE1"/>
    <w:rsid w:val="007D31AA"/>
    <w:rsid w:val="007D3477"/>
    <w:rsid w:val="007D72CA"/>
    <w:rsid w:val="007F2644"/>
    <w:rsid w:val="008014C9"/>
    <w:rsid w:val="00805AC3"/>
    <w:rsid w:val="00806228"/>
    <w:rsid w:val="0084062A"/>
    <w:rsid w:val="00857059"/>
    <w:rsid w:val="00866B26"/>
    <w:rsid w:val="0087167D"/>
    <w:rsid w:val="00876914"/>
    <w:rsid w:val="008823C8"/>
    <w:rsid w:val="00890D49"/>
    <w:rsid w:val="00894DF7"/>
    <w:rsid w:val="00895270"/>
    <w:rsid w:val="008A77C3"/>
    <w:rsid w:val="008B5006"/>
    <w:rsid w:val="008E2390"/>
    <w:rsid w:val="00907D03"/>
    <w:rsid w:val="0092641E"/>
    <w:rsid w:val="00926E54"/>
    <w:rsid w:val="00927BF3"/>
    <w:rsid w:val="00963143"/>
    <w:rsid w:val="009632A3"/>
    <w:rsid w:val="00964B34"/>
    <w:rsid w:val="00965D93"/>
    <w:rsid w:val="00966806"/>
    <w:rsid w:val="009865B0"/>
    <w:rsid w:val="0099289E"/>
    <w:rsid w:val="009A1228"/>
    <w:rsid w:val="009C1768"/>
    <w:rsid w:val="009E5E03"/>
    <w:rsid w:val="00A00AC7"/>
    <w:rsid w:val="00A11CD2"/>
    <w:rsid w:val="00A33DD9"/>
    <w:rsid w:val="00A42D2E"/>
    <w:rsid w:val="00A45120"/>
    <w:rsid w:val="00A46FB7"/>
    <w:rsid w:val="00A51425"/>
    <w:rsid w:val="00A51C7D"/>
    <w:rsid w:val="00A552A1"/>
    <w:rsid w:val="00A57AB5"/>
    <w:rsid w:val="00A61DD7"/>
    <w:rsid w:val="00A67207"/>
    <w:rsid w:val="00A81EC9"/>
    <w:rsid w:val="00A91EBA"/>
    <w:rsid w:val="00AC0FE9"/>
    <w:rsid w:val="00AC5F14"/>
    <w:rsid w:val="00AF42B0"/>
    <w:rsid w:val="00B124B5"/>
    <w:rsid w:val="00B14AC0"/>
    <w:rsid w:val="00B1542E"/>
    <w:rsid w:val="00B35E2A"/>
    <w:rsid w:val="00B36823"/>
    <w:rsid w:val="00B53A40"/>
    <w:rsid w:val="00B554A9"/>
    <w:rsid w:val="00B655E0"/>
    <w:rsid w:val="00B75E55"/>
    <w:rsid w:val="00B8695D"/>
    <w:rsid w:val="00B927EB"/>
    <w:rsid w:val="00BB598E"/>
    <w:rsid w:val="00BD13C1"/>
    <w:rsid w:val="00BD5292"/>
    <w:rsid w:val="00BE6508"/>
    <w:rsid w:val="00BF403E"/>
    <w:rsid w:val="00C23441"/>
    <w:rsid w:val="00C260FF"/>
    <w:rsid w:val="00C40BB0"/>
    <w:rsid w:val="00C44805"/>
    <w:rsid w:val="00C464CE"/>
    <w:rsid w:val="00C46FBA"/>
    <w:rsid w:val="00C67181"/>
    <w:rsid w:val="00C701E2"/>
    <w:rsid w:val="00C73256"/>
    <w:rsid w:val="00C74B3C"/>
    <w:rsid w:val="00C93ED5"/>
    <w:rsid w:val="00CB1F9B"/>
    <w:rsid w:val="00CB5869"/>
    <w:rsid w:val="00CD0928"/>
    <w:rsid w:val="00CD4399"/>
    <w:rsid w:val="00CD5A9B"/>
    <w:rsid w:val="00CE6E36"/>
    <w:rsid w:val="00CE7877"/>
    <w:rsid w:val="00D61FD6"/>
    <w:rsid w:val="00D732FF"/>
    <w:rsid w:val="00D83663"/>
    <w:rsid w:val="00D836CB"/>
    <w:rsid w:val="00D86EC8"/>
    <w:rsid w:val="00D91634"/>
    <w:rsid w:val="00DA644E"/>
    <w:rsid w:val="00DC3DA2"/>
    <w:rsid w:val="00DF546C"/>
    <w:rsid w:val="00E03208"/>
    <w:rsid w:val="00E12B82"/>
    <w:rsid w:val="00E2170A"/>
    <w:rsid w:val="00E31F5D"/>
    <w:rsid w:val="00E33496"/>
    <w:rsid w:val="00E3374D"/>
    <w:rsid w:val="00E35242"/>
    <w:rsid w:val="00E5312C"/>
    <w:rsid w:val="00E606DB"/>
    <w:rsid w:val="00E74E18"/>
    <w:rsid w:val="00E874A2"/>
    <w:rsid w:val="00E91786"/>
    <w:rsid w:val="00E92FAC"/>
    <w:rsid w:val="00E967EF"/>
    <w:rsid w:val="00EA7EA0"/>
    <w:rsid w:val="00EC1611"/>
    <w:rsid w:val="00EC5AA9"/>
    <w:rsid w:val="00F17498"/>
    <w:rsid w:val="00F3381D"/>
    <w:rsid w:val="00F434FA"/>
    <w:rsid w:val="00F43698"/>
    <w:rsid w:val="00F763BF"/>
    <w:rsid w:val="00FA5E3F"/>
    <w:rsid w:val="00FA62CD"/>
    <w:rsid w:val="00FC22EF"/>
    <w:rsid w:val="00FC3B37"/>
    <w:rsid w:val="00FE6CE0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7F81"/>
  <w15:chartTrackingRefBased/>
  <w15:docId w15:val="{A902D0C3-C611-46D7-B315-C50CA323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54AC9"/>
    <w:pPr>
      <w:keepNext/>
      <w:spacing w:line="360" w:lineRule="auto"/>
      <w:jc w:val="right"/>
      <w:outlineLvl w:val="3"/>
    </w:pPr>
    <w:rPr>
      <w:b/>
      <w:bCs/>
      <w:smallCaps/>
      <w:spacing w:val="20"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54AC9"/>
    <w:rPr>
      <w:rFonts w:ascii="Times New Roman" w:eastAsia="Times New Roman" w:hAnsi="Times New Roman" w:cs="Times New Roman"/>
      <w:b/>
      <w:bCs/>
      <w:smallCaps/>
      <w:spacing w:val="20"/>
      <w:sz w:val="32"/>
      <w:szCs w:val="24"/>
      <w:lang w:eastAsia="pl-PL"/>
    </w:rPr>
  </w:style>
  <w:style w:type="paragraph" w:styleId="Nagwek">
    <w:name w:val="header"/>
    <w:basedOn w:val="Normalny"/>
    <w:link w:val="NagwekZnak"/>
    <w:rsid w:val="00354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4A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54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4A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54AC9"/>
    <w:rPr>
      <w:noProof/>
      <w:sz w:val="20"/>
    </w:rPr>
  </w:style>
  <w:style w:type="paragraph" w:customStyle="1" w:styleId="V">
    <w:name w:val="V*"/>
    <w:basedOn w:val="Normalny"/>
    <w:rsid w:val="00354AC9"/>
    <w:pPr>
      <w:numPr>
        <w:numId w:val="1"/>
      </w:numPr>
      <w:tabs>
        <w:tab w:val="left" w:pos="851"/>
      </w:tabs>
      <w:spacing w:line="360" w:lineRule="auto"/>
      <w:jc w:val="both"/>
    </w:pPr>
    <w:rPr>
      <w:szCs w:val="20"/>
    </w:rPr>
  </w:style>
  <w:style w:type="character" w:styleId="Hipercze">
    <w:name w:val="Hyperlink"/>
    <w:basedOn w:val="Domylnaczcionkaakapitu"/>
    <w:rsid w:val="00354AC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354A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4A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4A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4AC9"/>
    <w:pPr>
      <w:ind w:left="720"/>
      <w:contextualSpacing/>
    </w:pPr>
  </w:style>
  <w:style w:type="table" w:styleId="Tabela-Siatka">
    <w:name w:val="Table Grid"/>
    <w:basedOn w:val="Standardowy"/>
    <w:uiPriority w:val="39"/>
    <w:rsid w:val="00354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C16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6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6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6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6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6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611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6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kp.lodz.pl" TargetMode="Externa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orpde.wckp.lodz.pl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ml.lodz.pl/aktualnosci/artykul/ministerialny-grant-dla-firmy-gft-i135nowych-miejsc-pracy-dla-specjalistow-it-wlodzi-id35944/2020/8/11/" TargetMode="External"/><Relationship Id="rId2" Type="http://schemas.openxmlformats.org/officeDocument/2006/relationships/hyperlink" Target="https://uml.lodz.pl/aktualnosci/artykul/ponad-600nowych-miejsc-pracy-tymczasowej-wbsh-id35669/2020/7/23/" TargetMode="External"/><Relationship Id="rId1" Type="http://schemas.openxmlformats.org/officeDocument/2006/relationships/hyperlink" Target="https://uml.lodz.pl/aktualnosci/artykul/amazon-stworzy-kolejne-500-miejsc-pracy-w-lodzi-id35715/2020/7/27/" TargetMode="External"/><Relationship Id="rId5" Type="http://schemas.openxmlformats.org/officeDocument/2006/relationships/hyperlink" Target="https://uml.lodz.pl/aktualnosci/artykul/nowe-inwestycje-wpoczatkowym-odcinku-ulpiotrkowskiej-id35691/2020/7/24/" TargetMode="External"/><Relationship Id="rId4" Type="http://schemas.openxmlformats.org/officeDocument/2006/relationships/hyperlink" Target="https://uml.lodz.pl/aktualnosci/artykul/odzywa-rynek-pracy-firma-hydro-poszukuje-pracownikow-id36102/2020/8/20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F:\pulpit_11.03.2020\analiza%20kwartalna_trzeci%20kwarta&#322;%202020\Zmiany%20na%20rynku%20z%20powodu%20pandemii%20III%20kw%20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pulpit_11.03.2020\analiza%20kwartalna_trzeci%20kwarta&#322;%202020\Zmiany%20na%20rynku%20z%20powodu%20pandemii%20III%20kw%2020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Arkusz1!$A$2:$A$35</c:f>
              <c:strCache>
                <c:ptCount val="34"/>
                <c:pt idx="0">
                  <c:v>public relations</c:v>
                </c:pt>
                <c:pt idx="1">
                  <c:v>inne</c:v>
                </c:pt>
                <c:pt idx="2">
                  <c:v>media, sztuka, rozrywka</c:v>
                </c:pt>
                <c:pt idx="3">
                  <c:v>sektor publiczny</c:v>
                </c:pt>
                <c:pt idx="4">
                  <c:v>energetyka</c:v>
                </c:pt>
                <c:pt idx="5">
                  <c:v>BHP, ochrona środowiska</c:v>
                </c:pt>
                <c:pt idx="6">
                  <c:v>hotelarstwo, gastronomia, turystyka</c:v>
                </c:pt>
                <c:pt idx="7">
                  <c:v>call center</c:v>
                </c:pt>
                <c:pt idx="8">
                  <c:v>doradztwo, konsulting</c:v>
                </c:pt>
                <c:pt idx="9">
                  <c:v>prawo</c:v>
                </c:pt>
                <c:pt idx="10">
                  <c:v>reklama, grafika, kreacja, fotografia</c:v>
                </c:pt>
                <c:pt idx="11">
                  <c:v>zakupy</c:v>
                </c:pt>
                <c:pt idx="12">
                  <c:v>nieruchomości</c:v>
                </c:pt>
                <c:pt idx="13">
                  <c:v>zdrowie, uroda, rekreacja</c:v>
                </c:pt>
                <c:pt idx="14">
                  <c:v>ubezpieczenia</c:v>
                </c:pt>
                <c:pt idx="15">
                  <c:v>kontrola jakości</c:v>
                </c:pt>
                <c:pt idx="16">
                  <c:v>badania i rozwój</c:v>
                </c:pt>
                <c:pt idx="17">
                  <c:v>bankowość</c:v>
                </c:pt>
                <c:pt idx="18">
                  <c:v>internet, e-commerce, nowe media</c:v>
                </c:pt>
                <c:pt idx="19">
                  <c:v>edukacja, szkolenia</c:v>
                </c:pt>
                <c:pt idx="20">
                  <c:v>marketing</c:v>
                </c:pt>
                <c:pt idx="21">
                  <c:v>Human Resources, zasoby ludzkie</c:v>
                </c:pt>
                <c:pt idx="22">
                  <c:v>IT - administracja</c:v>
                </c:pt>
                <c:pt idx="23">
                  <c:v>transport, spedycja</c:v>
                </c:pt>
                <c:pt idx="24">
                  <c:v>aministracja biurowa</c:v>
                </c:pt>
                <c:pt idx="25">
                  <c:v>budownictwo</c:v>
                </c:pt>
                <c:pt idx="26">
                  <c:v>finanse, ekonomia</c:v>
                </c:pt>
                <c:pt idx="27">
                  <c:v>IT - rozwój oprogramowania</c:v>
                </c:pt>
                <c:pt idx="28">
                  <c:v>łańcuch dostaw</c:v>
                </c:pt>
                <c:pt idx="29">
                  <c:v>produkcja</c:v>
                </c:pt>
                <c:pt idx="30">
                  <c:v>inżynieria</c:v>
                </c:pt>
                <c:pt idx="31">
                  <c:v>praca fizyczna</c:v>
                </c:pt>
                <c:pt idx="32">
                  <c:v>obsługa klienta</c:v>
                </c:pt>
                <c:pt idx="33">
                  <c:v>sprzedaż</c:v>
                </c:pt>
              </c:strCache>
            </c:strRef>
          </c:cat>
          <c:val>
            <c:numRef>
              <c:f>Arkusz1!$B$2:$B$35</c:f>
            </c:numRef>
          </c:val>
          <c:extLst>
            <c:ext xmlns:c16="http://schemas.microsoft.com/office/drawing/2014/chart" uri="{C3380CC4-5D6E-409C-BE32-E72D297353CC}">
              <c16:uniqueId val="{00000000-5A49-451C-A0B7-522461C20E3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Arkusz1!$A$2:$A$35</c:f>
              <c:strCache>
                <c:ptCount val="34"/>
                <c:pt idx="0">
                  <c:v>public relations</c:v>
                </c:pt>
                <c:pt idx="1">
                  <c:v>inne</c:v>
                </c:pt>
                <c:pt idx="2">
                  <c:v>media, sztuka, rozrywka</c:v>
                </c:pt>
                <c:pt idx="3">
                  <c:v>sektor publiczny</c:v>
                </c:pt>
                <c:pt idx="4">
                  <c:v>energetyka</c:v>
                </c:pt>
                <c:pt idx="5">
                  <c:v>BHP, ochrona środowiska</c:v>
                </c:pt>
                <c:pt idx="6">
                  <c:v>hotelarstwo, gastronomia, turystyka</c:v>
                </c:pt>
                <c:pt idx="7">
                  <c:v>call center</c:v>
                </c:pt>
                <c:pt idx="8">
                  <c:v>doradztwo, konsulting</c:v>
                </c:pt>
                <c:pt idx="9">
                  <c:v>prawo</c:v>
                </c:pt>
                <c:pt idx="10">
                  <c:v>reklama, grafika, kreacja, fotografia</c:v>
                </c:pt>
                <c:pt idx="11">
                  <c:v>zakupy</c:v>
                </c:pt>
                <c:pt idx="12">
                  <c:v>nieruchomości</c:v>
                </c:pt>
                <c:pt idx="13">
                  <c:v>zdrowie, uroda, rekreacja</c:v>
                </c:pt>
                <c:pt idx="14">
                  <c:v>ubezpieczenia</c:v>
                </c:pt>
                <c:pt idx="15">
                  <c:v>kontrola jakości</c:v>
                </c:pt>
                <c:pt idx="16">
                  <c:v>badania i rozwój</c:v>
                </c:pt>
                <c:pt idx="17">
                  <c:v>bankowość</c:v>
                </c:pt>
                <c:pt idx="18">
                  <c:v>internet, e-commerce, nowe media</c:v>
                </c:pt>
                <c:pt idx="19">
                  <c:v>edukacja, szkolenia</c:v>
                </c:pt>
                <c:pt idx="20">
                  <c:v>marketing</c:v>
                </c:pt>
                <c:pt idx="21">
                  <c:v>Human Resources, zasoby ludzkie</c:v>
                </c:pt>
                <c:pt idx="22">
                  <c:v>IT - administracja</c:v>
                </c:pt>
                <c:pt idx="23">
                  <c:v>transport, spedycja</c:v>
                </c:pt>
                <c:pt idx="24">
                  <c:v>aministracja biurowa</c:v>
                </c:pt>
                <c:pt idx="25">
                  <c:v>budownictwo</c:v>
                </c:pt>
                <c:pt idx="26">
                  <c:v>finanse, ekonomia</c:v>
                </c:pt>
                <c:pt idx="27">
                  <c:v>IT - rozwój oprogramowania</c:v>
                </c:pt>
                <c:pt idx="28">
                  <c:v>łańcuch dostaw</c:v>
                </c:pt>
                <c:pt idx="29">
                  <c:v>produkcja</c:v>
                </c:pt>
                <c:pt idx="30">
                  <c:v>inżynieria</c:v>
                </c:pt>
                <c:pt idx="31">
                  <c:v>praca fizyczna</c:v>
                </c:pt>
                <c:pt idx="32">
                  <c:v>obsługa klienta</c:v>
                </c:pt>
                <c:pt idx="33">
                  <c:v>sprzedaż</c:v>
                </c:pt>
              </c:strCache>
            </c:strRef>
          </c:cat>
          <c:val>
            <c:numRef>
              <c:f>Arkusz1!$C$2:$C$35</c:f>
            </c:numRef>
          </c:val>
          <c:extLst>
            <c:ext xmlns:c16="http://schemas.microsoft.com/office/drawing/2014/chart" uri="{C3380CC4-5D6E-409C-BE32-E72D297353CC}">
              <c16:uniqueId val="{00000001-5A49-451C-A0B7-522461C20E3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Arkusz1!$A$2:$A$35</c:f>
              <c:strCache>
                <c:ptCount val="34"/>
                <c:pt idx="0">
                  <c:v>public relations</c:v>
                </c:pt>
                <c:pt idx="1">
                  <c:v>inne</c:v>
                </c:pt>
                <c:pt idx="2">
                  <c:v>media, sztuka, rozrywka</c:v>
                </c:pt>
                <c:pt idx="3">
                  <c:v>sektor publiczny</c:v>
                </c:pt>
                <c:pt idx="4">
                  <c:v>energetyka</c:v>
                </c:pt>
                <c:pt idx="5">
                  <c:v>BHP, ochrona środowiska</c:v>
                </c:pt>
                <c:pt idx="6">
                  <c:v>hotelarstwo, gastronomia, turystyka</c:v>
                </c:pt>
                <c:pt idx="7">
                  <c:v>call center</c:v>
                </c:pt>
                <c:pt idx="8">
                  <c:v>doradztwo, konsulting</c:v>
                </c:pt>
                <c:pt idx="9">
                  <c:v>prawo</c:v>
                </c:pt>
                <c:pt idx="10">
                  <c:v>reklama, grafika, kreacja, fotografia</c:v>
                </c:pt>
                <c:pt idx="11">
                  <c:v>zakupy</c:v>
                </c:pt>
                <c:pt idx="12">
                  <c:v>nieruchomości</c:v>
                </c:pt>
                <c:pt idx="13">
                  <c:v>zdrowie, uroda, rekreacja</c:v>
                </c:pt>
                <c:pt idx="14">
                  <c:v>ubezpieczenia</c:v>
                </c:pt>
                <c:pt idx="15">
                  <c:v>kontrola jakości</c:v>
                </c:pt>
                <c:pt idx="16">
                  <c:v>badania i rozwój</c:v>
                </c:pt>
                <c:pt idx="17">
                  <c:v>bankowość</c:v>
                </c:pt>
                <c:pt idx="18">
                  <c:v>internet, e-commerce, nowe media</c:v>
                </c:pt>
                <c:pt idx="19">
                  <c:v>edukacja, szkolenia</c:v>
                </c:pt>
                <c:pt idx="20">
                  <c:v>marketing</c:v>
                </c:pt>
                <c:pt idx="21">
                  <c:v>Human Resources, zasoby ludzkie</c:v>
                </c:pt>
                <c:pt idx="22">
                  <c:v>IT - administracja</c:v>
                </c:pt>
                <c:pt idx="23">
                  <c:v>transport, spedycja</c:v>
                </c:pt>
                <c:pt idx="24">
                  <c:v>aministracja biurowa</c:v>
                </c:pt>
                <c:pt idx="25">
                  <c:v>budownictwo</c:v>
                </c:pt>
                <c:pt idx="26">
                  <c:v>finanse, ekonomia</c:v>
                </c:pt>
                <c:pt idx="27">
                  <c:v>IT - rozwój oprogramowania</c:v>
                </c:pt>
                <c:pt idx="28">
                  <c:v>łańcuch dostaw</c:v>
                </c:pt>
                <c:pt idx="29">
                  <c:v>produkcja</c:v>
                </c:pt>
                <c:pt idx="30">
                  <c:v>inżynieria</c:v>
                </c:pt>
                <c:pt idx="31">
                  <c:v>praca fizyczna</c:v>
                </c:pt>
                <c:pt idx="32">
                  <c:v>obsługa klienta</c:v>
                </c:pt>
                <c:pt idx="33">
                  <c:v>sprzedaż</c:v>
                </c:pt>
              </c:strCache>
            </c:strRef>
          </c:cat>
          <c:val>
            <c:numRef>
              <c:f>Arkusz1!$D$2:$D$35</c:f>
            </c:numRef>
          </c:val>
          <c:extLst>
            <c:ext xmlns:c16="http://schemas.microsoft.com/office/drawing/2014/chart" uri="{C3380CC4-5D6E-409C-BE32-E72D297353CC}">
              <c16:uniqueId val="{00000002-5A49-451C-A0B7-522461C20E37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Seria 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Arkusz1!$A$2:$A$35</c:f>
              <c:strCache>
                <c:ptCount val="34"/>
                <c:pt idx="0">
                  <c:v>public relations</c:v>
                </c:pt>
                <c:pt idx="1">
                  <c:v>inne</c:v>
                </c:pt>
                <c:pt idx="2">
                  <c:v>media, sztuka, rozrywka</c:v>
                </c:pt>
                <c:pt idx="3">
                  <c:v>sektor publiczny</c:v>
                </c:pt>
                <c:pt idx="4">
                  <c:v>energetyka</c:v>
                </c:pt>
                <c:pt idx="5">
                  <c:v>BHP, ochrona środowiska</c:v>
                </c:pt>
                <c:pt idx="6">
                  <c:v>hotelarstwo, gastronomia, turystyka</c:v>
                </c:pt>
                <c:pt idx="7">
                  <c:v>call center</c:v>
                </c:pt>
                <c:pt idx="8">
                  <c:v>doradztwo, konsulting</c:v>
                </c:pt>
                <c:pt idx="9">
                  <c:v>prawo</c:v>
                </c:pt>
                <c:pt idx="10">
                  <c:v>reklama, grafika, kreacja, fotografia</c:v>
                </c:pt>
                <c:pt idx="11">
                  <c:v>zakupy</c:v>
                </c:pt>
                <c:pt idx="12">
                  <c:v>nieruchomości</c:v>
                </c:pt>
                <c:pt idx="13">
                  <c:v>zdrowie, uroda, rekreacja</c:v>
                </c:pt>
                <c:pt idx="14">
                  <c:v>ubezpieczenia</c:v>
                </c:pt>
                <c:pt idx="15">
                  <c:v>kontrola jakości</c:v>
                </c:pt>
                <c:pt idx="16">
                  <c:v>badania i rozwój</c:v>
                </c:pt>
                <c:pt idx="17">
                  <c:v>bankowość</c:v>
                </c:pt>
                <c:pt idx="18">
                  <c:v>internet, e-commerce, nowe media</c:v>
                </c:pt>
                <c:pt idx="19">
                  <c:v>edukacja, szkolenia</c:v>
                </c:pt>
                <c:pt idx="20">
                  <c:v>marketing</c:v>
                </c:pt>
                <c:pt idx="21">
                  <c:v>Human Resources, zasoby ludzkie</c:v>
                </c:pt>
                <c:pt idx="22">
                  <c:v>IT - administracja</c:v>
                </c:pt>
                <c:pt idx="23">
                  <c:v>transport, spedycja</c:v>
                </c:pt>
                <c:pt idx="24">
                  <c:v>aministracja biurowa</c:v>
                </c:pt>
                <c:pt idx="25">
                  <c:v>budownictwo</c:v>
                </c:pt>
                <c:pt idx="26">
                  <c:v>finanse, ekonomia</c:v>
                </c:pt>
                <c:pt idx="27">
                  <c:v>IT - rozwój oprogramowania</c:v>
                </c:pt>
                <c:pt idx="28">
                  <c:v>łańcuch dostaw</c:v>
                </c:pt>
                <c:pt idx="29">
                  <c:v>produkcja</c:v>
                </c:pt>
                <c:pt idx="30">
                  <c:v>inżynieria</c:v>
                </c:pt>
                <c:pt idx="31">
                  <c:v>praca fizyczna</c:v>
                </c:pt>
                <c:pt idx="32">
                  <c:v>obsługa klienta</c:v>
                </c:pt>
                <c:pt idx="33">
                  <c:v>sprzedaż</c:v>
                </c:pt>
              </c:strCache>
            </c:strRef>
          </c:cat>
          <c:val>
            <c:numRef>
              <c:f>Arkusz1!$E$2:$E$35</c:f>
            </c:numRef>
          </c:val>
          <c:extLst>
            <c:ext xmlns:c16="http://schemas.microsoft.com/office/drawing/2014/chart" uri="{C3380CC4-5D6E-409C-BE32-E72D297353CC}">
              <c16:uniqueId val="{00000003-5A49-451C-A0B7-522461C20E37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średnia miesięczna liczba ofert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A49-451C-A0B7-522461C20E37}"/>
              </c:ext>
            </c:extLst>
          </c:dPt>
          <c:dPt>
            <c:idx val="1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A49-451C-A0B7-522461C20E37}"/>
              </c:ext>
            </c:extLst>
          </c:dPt>
          <c:dPt>
            <c:idx val="2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A49-451C-A0B7-522461C20E37}"/>
              </c:ext>
            </c:extLst>
          </c:dPt>
          <c:dPt>
            <c:idx val="3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A49-451C-A0B7-522461C20E37}"/>
              </c:ext>
            </c:extLst>
          </c:dPt>
          <c:dPt>
            <c:idx val="4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5A49-451C-A0B7-522461C20E37}"/>
              </c:ext>
            </c:extLst>
          </c:dPt>
          <c:dPt>
            <c:idx val="5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5A49-451C-A0B7-522461C20E37}"/>
              </c:ext>
            </c:extLst>
          </c:dPt>
          <c:dPt>
            <c:idx val="6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5A49-451C-A0B7-522461C20E37}"/>
              </c:ext>
            </c:extLst>
          </c:dPt>
          <c:dPt>
            <c:idx val="7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5A49-451C-A0B7-522461C20E37}"/>
              </c:ext>
            </c:extLst>
          </c:dPt>
          <c:dPt>
            <c:idx val="8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5A49-451C-A0B7-522461C20E37}"/>
              </c:ext>
            </c:extLst>
          </c:dPt>
          <c:dPt>
            <c:idx val="9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5A49-451C-A0B7-522461C20E37}"/>
              </c:ext>
            </c:extLst>
          </c:dPt>
          <c:dPt>
            <c:idx val="10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5A49-451C-A0B7-522461C20E37}"/>
              </c:ext>
            </c:extLst>
          </c:dPt>
          <c:dPt>
            <c:idx val="11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5A49-451C-A0B7-522461C20E37}"/>
              </c:ext>
            </c:extLst>
          </c:dPt>
          <c:dPt>
            <c:idx val="12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5A49-451C-A0B7-522461C20E37}"/>
              </c:ext>
            </c:extLst>
          </c:dPt>
          <c:dPt>
            <c:idx val="13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5A49-451C-A0B7-522461C20E37}"/>
              </c:ext>
            </c:extLst>
          </c:dPt>
          <c:dPt>
            <c:idx val="14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5A49-451C-A0B7-522461C20E37}"/>
              </c:ext>
            </c:extLst>
          </c:dPt>
          <c:dPt>
            <c:idx val="15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5A49-451C-A0B7-522461C20E37}"/>
              </c:ext>
            </c:extLst>
          </c:dPt>
          <c:dPt>
            <c:idx val="16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5-5A49-451C-A0B7-522461C20E37}"/>
              </c:ext>
            </c:extLst>
          </c:dPt>
          <c:dPt>
            <c:idx val="17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7-5A49-451C-A0B7-522461C20E37}"/>
              </c:ext>
            </c:extLst>
          </c:dPt>
          <c:dPt>
            <c:idx val="18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9-5A49-451C-A0B7-522461C20E37}"/>
              </c:ext>
            </c:extLst>
          </c:dPt>
          <c:dPt>
            <c:idx val="19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B-5A49-451C-A0B7-522461C20E37}"/>
              </c:ext>
            </c:extLst>
          </c:dPt>
          <c:dPt>
            <c:idx val="20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D-5A49-451C-A0B7-522461C20E37}"/>
              </c:ext>
            </c:extLst>
          </c:dPt>
          <c:dPt>
            <c:idx val="21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F-5A49-451C-A0B7-522461C20E37}"/>
              </c:ext>
            </c:extLst>
          </c:dPt>
          <c:dPt>
            <c:idx val="22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1-5A49-451C-A0B7-522461C20E37}"/>
              </c:ext>
            </c:extLst>
          </c:dPt>
          <c:dPt>
            <c:idx val="23"/>
            <c:invertIfNegative val="0"/>
            <c:bubble3D val="0"/>
            <c:spPr>
              <a:pattFill prst="lgCheck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3-5A49-451C-A0B7-522461C20E37}"/>
              </c:ext>
            </c:extLst>
          </c:dPt>
          <c:dPt>
            <c:idx val="24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 w="3175">
                <a:solidFill>
                  <a:schemeClr val="accent5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5-5A49-451C-A0B7-522461C20E37}"/>
              </c:ext>
            </c:extLst>
          </c:dPt>
          <c:dPt>
            <c:idx val="25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 w="3175">
                <a:solidFill>
                  <a:schemeClr val="accent5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7-5A49-451C-A0B7-522461C20E37}"/>
              </c:ext>
            </c:extLst>
          </c:dPt>
          <c:dPt>
            <c:idx val="26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 w="3175">
                <a:solidFill>
                  <a:schemeClr val="accent5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9-5A49-451C-A0B7-522461C20E37}"/>
              </c:ext>
            </c:extLst>
          </c:dPt>
          <c:dPt>
            <c:idx val="27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 w="3175">
                <a:solidFill>
                  <a:schemeClr val="accent5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B-5A49-451C-A0B7-522461C20E37}"/>
              </c:ext>
            </c:extLst>
          </c:dPt>
          <c:dPt>
            <c:idx val="28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 w="3175">
                <a:solidFill>
                  <a:schemeClr val="accent5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D-5A49-451C-A0B7-522461C20E37}"/>
              </c:ext>
            </c:extLst>
          </c:dPt>
          <c:dPt>
            <c:idx val="29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3175">
                <a:solidFill>
                  <a:schemeClr val="accent2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F-5A49-451C-A0B7-522461C20E37}"/>
              </c:ext>
            </c:extLst>
          </c:dPt>
          <c:dPt>
            <c:idx val="30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3175">
                <a:solidFill>
                  <a:schemeClr val="accent2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1-5A49-451C-A0B7-522461C20E37}"/>
              </c:ext>
            </c:extLst>
          </c:dPt>
          <c:dPt>
            <c:idx val="31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 w="3175">
                <a:solidFill>
                  <a:schemeClr val="accent2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3-5A49-451C-A0B7-522461C20E37}"/>
              </c:ext>
            </c:extLst>
          </c:dPt>
          <c:dPt>
            <c:idx val="32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5-5A49-451C-A0B7-522461C20E37}"/>
              </c:ext>
            </c:extLst>
          </c:dPt>
          <c:dPt>
            <c:idx val="33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7-5A49-451C-A0B7-522461C20E3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Arkusz1!$A$2:$A$35</c:f>
              <c:strCache>
                <c:ptCount val="34"/>
                <c:pt idx="0">
                  <c:v>public relations</c:v>
                </c:pt>
                <c:pt idx="1">
                  <c:v>inne</c:v>
                </c:pt>
                <c:pt idx="2">
                  <c:v>media, sztuka, rozrywka</c:v>
                </c:pt>
                <c:pt idx="3">
                  <c:v>sektor publiczny</c:v>
                </c:pt>
                <c:pt idx="4">
                  <c:v>energetyka</c:v>
                </c:pt>
                <c:pt idx="5">
                  <c:v>BHP, ochrona środowiska</c:v>
                </c:pt>
                <c:pt idx="6">
                  <c:v>hotelarstwo, gastronomia, turystyka</c:v>
                </c:pt>
                <c:pt idx="7">
                  <c:v>call center</c:v>
                </c:pt>
                <c:pt idx="8">
                  <c:v>doradztwo, konsulting</c:v>
                </c:pt>
                <c:pt idx="9">
                  <c:v>prawo</c:v>
                </c:pt>
                <c:pt idx="10">
                  <c:v>reklama, grafika, kreacja, fotografia</c:v>
                </c:pt>
                <c:pt idx="11">
                  <c:v>zakupy</c:v>
                </c:pt>
                <c:pt idx="12">
                  <c:v>nieruchomości</c:v>
                </c:pt>
                <c:pt idx="13">
                  <c:v>zdrowie, uroda, rekreacja</c:v>
                </c:pt>
                <c:pt idx="14">
                  <c:v>ubezpieczenia</c:v>
                </c:pt>
                <c:pt idx="15">
                  <c:v>kontrola jakości</c:v>
                </c:pt>
                <c:pt idx="16">
                  <c:v>badania i rozwój</c:v>
                </c:pt>
                <c:pt idx="17">
                  <c:v>bankowość</c:v>
                </c:pt>
                <c:pt idx="18">
                  <c:v>internet, e-commerce, nowe media</c:v>
                </c:pt>
                <c:pt idx="19">
                  <c:v>edukacja, szkolenia</c:v>
                </c:pt>
                <c:pt idx="20">
                  <c:v>marketing</c:v>
                </c:pt>
                <c:pt idx="21">
                  <c:v>Human Resources, zasoby ludzkie</c:v>
                </c:pt>
                <c:pt idx="22">
                  <c:v>IT - administracja</c:v>
                </c:pt>
                <c:pt idx="23">
                  <c:v>transport, spedycja</c:v>
                </c:pt>
                <c:pt idx="24">
                  <c:v>aministracja biurowa</c:v>
                </c:pt>
                <c:pt idx="25">
                  <c:v>budownictwo</c:v>
                </c:pt>
                <c:pt idx="26">
                  <c:v>finanse, ekonomia</c:v>
                </c:pt>
                <c:pt idx="27">
                  <c:v>IT - rozwój oprogramowania</c:v>
                </c:pt>
                <c:pt idx="28">
                  <c:v>łańcuch dostaw</c:v>
                </c:pt>
                <c:pt idx="29">
                  <c:v>produkcja</c:v>
                </c:pt>
                <c:pt idx="30">
                  <c:v>inżynieria</c:v>
                </c:pt>
                <c:pt idx="31">
                  <c:v>praca fizyczna</c:v>
                </c:pt>
                <c:pt idx="32">
                  <c:v>obsługa klienta</c:v>
                </c:pt>
                <c:pt idx="33">
                  <c:v>sprzedaż</c:v>
                </c:pt>
              </c:strCache>
            </c:strRef>
          </c:cat>
          <c:val>
            <c:numRef>
              <c:f>Arkusz1!$F$2:$F$35</c:f>
              <c:numCache>
                <c:formatCode>0.0</c:formatCode>
                <c:ptCount val="34"/>
                <c:pt idx="0">
                  <c:v>1.6666666666666667</c:v>
                </c:pt>
                <c:pt idx="1">
                  <c:v>5</c:v>
                </c:pt>
                <c:pt idx="2">
                  <c:v>5</c:v>
                </c:pt>
                <c:pt idx="3">
                  <c:v>6.333333333333333</c:v>
                </c:pt>
                <c:pt idx="4">
                  <c:v>10.333333333333334</c:v>
                </c:pt>
                <c:pt idx="5">
                  <c:v>14.666666666666666</c:v>
                </c:pt>
                <c:pt idx="6">
                  <c:v>16</c:v>
                </c:pt>
                <c:pt idx="7">
                  <c:v>20.666666666666668</c:v>
                </c:pt>
                <c:pt idx="8">
                  <c:v>22</c:v>
                </c:pt>
                <c:pt idx="9">
                  <c:v>22.333333333333332</c:v>
                </c:pt>
                <c:pt idx="10">
                  <c:v>30.333333333333332</c:v>
                </c:pt>
                <c:pt idx="11">
                  <c:v>30.333333333333332</c:v>
                </c:pt>
                <c:pt idx="12">
                  <c:v>33.666666666666664</c:v>
                </c:pt>
                <c:pt idx="13">
                  <c:v>38</c:v>
                </c:pt>
                <c:pt idx="14">
                  <c:v>41.333333333333336</c:v>
                </c:pt>
                <c:pt idx="15">
                  <c:v>42.333333333333336</c:v>
                </c:pt>
                <c:pt idx="16">
                  <c:v>59.333333333333336</c:v>
                </c:pt>
                <c:pt idx="17">
                  <c:v>60.666666666666664</c:v>
                </c:pt>
                <c:pt idx="18">
                  <c:v>62.666666666666664</c:v>
                </c:pt>
                <c:pt idx="19">
                  <c:v>68.666666666666671</c:v>
                </c:pt>
                <c:pt idx="20">
                  <c:v>70</c:v>
                </c:pt>
                <c:pt idx="21">
                  <c:v>71.666666666666671</c:v>
                </c:pt>
                <c:pt idx="22">
                  <c:v>95</c:v>
                </c:pt>
                <c:pt idx="23">
                  <c:v>99.333333333333329</c:v>
                </c:pt>
                <c:pt idx="24">
                  <c:v>102</c:v>
                </c:pt>
                <c:pt idx="25">
                  <c:v>108</c:v>
                </c:pt>
                <c:pt idx="26">
                  <c:v>176</c:v>
                </c:pt>
                <c:pt idx="27">
                  <c:v>182.33333333333334</c:v>
                </c:pt>
                <c:pt idx="28">
                  <c:v>194</c:v>
                </c:pt>
                <c:pt idx="29">
                  <c:v>233.66666666666666</c:v>
                </c:pt>
                <c:pt idx="30">
                  <c:v>259</c:v>
                </c:pt>
                <c:pt idx="31">
                  <c:v>348.33333333333331</c:v>
                </c:pt>
                <c:pt idx="32">
                  <c:v>352.33333333333331</c:v>
                </c:pt>
                <c:pt idx="33">
                  <c:v>692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8-5A49-451C-A0B7-522461C20E3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75414960"/>
        <c:axId val="375417912"/>
      </c:barChart>
      <c:catAx>
        <c:axId val="375414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75417912"/>
        <c:crosses val="autoZero"/>
        <c:auto val="1"/>
        <c:lblAlgn val="ctr"/>
        <c:lblOffset val="100"/>
        <c:noMultiLvlLbl val="0"/>
      </c:catAx>
      <c:valAx>
        <c:axId val="375417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75414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690751891307705E-2"/>
          <c:y val="4.7801956869084741E-2"/>
          <c:w val="0.88455107817405176"/>
          <c:h val="0.6107189301395101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</c:spPr>
          <c:invertIfNegative val="1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'wz_sp III kw 20 do III kw 19 b'!$B$3:$B$12</c:f>
              <c:strCache>
                <c:ptCount val="10"/>
                <c:pt idx="0">
                  <c:v>sprzedaż</c:v>
                </c:pt>
                <c:pt idx="1">
                  <c:v>obsługa klienta</c:v>
                </c:pt>
                <c:pt idx="2">
                  <c:v>praca fizyczna</c:v>
                </c:pt>
                <c:pt idx="3">
                  <c:v>inżynieria</c:v>
                </c:pt>
                <c:pt idx="4">
                  <c:v>produkcja</c:v>
                </c:pt>
                <c:pt idx="5">
                  <c:v>łańcuch dostaw</c:v>
                </c:pt>
                <c:pt idx="6">
                  <c:v>IT - rozwój oprogramowania</c:v>
                </c:pt>
                <c:pt idx="7">
                  <c:v>finanse, ekonomia</c:v>
                </c:pt>
                <c:pt idx="8">
                  <c:v>budownictwo</c:v>
                </c:pt>
                <c:pt idx="9">
                  <c:v>aministracja biurowa</c:v>
                </c:pt>
              </c:strCache>
            </c:strRef>
          </c:cat>
          <c:val>
            <c:numRef>
              <c:f>'wz_sp III kw 20 do III kw 19 b'!$D$3:$D$12</c:f>
              <c:numCache>
                <c:formatCode>0%</c:formatCode>
                <c:ptCount val="10"/>
                <c:pt idx="0">
                  <c:v>1.1402061855670105</c:v>
                </c:pt>
                <c:pt idx="1">
                  <c:v>0.59186746987951788</c:v>
                </c:pt>
                <c:pt idx="2">
                  <c:v>0.75630252100840323</c:v>
                </c:pt>
                <c:pt idx="3">
                  <c:v>0.44155844155844165</c:v>
                </c:pt>
                <c:pt idx="4">
                  <c:v>0.79743589743589738</c:v>
                </c:pt>
                <c:pt idx="5">
                  <c:v>0.80185758513931882</c:v>
                </c:pt>
                <c:pt idx="6">
                  <c:v>0.25747126436781614</c:v>
                </c:pt>
                <c:pt idx="7">
                  <c:v>-4.5207956600361712E-2</c:v>
                </c:pt>
                <c:pt idx="8">
                  <c:v>0.15302491103202842</c:v>
                </c:pt>
                <c:pt idx="9">
                  <c:v>-2.236421725239612E-2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3300"/>
                  </a:solidFill>
                  <a:ln>
                    <a:noFill/>
                  </a:ln>
                  <a:effectLst/>
                </c14:spPr>
              </c14:invertSolidFillFmt>
            </c:ext>
            <c:ext xmlns:c16="http://schemas.microsoft.com/office/drawing/2014/chart" uri="{C3380CC4-5D6E-409C-BE32-E72D297353CC}">
              <c16:uniqueId val="{00000000-8FD1-4191-916E-12119F0ABA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0"/>
        <c:axId val="418592912"/>
        <c:axId val="263083712"/>
      </c:barChart>
      <c:catAx>
        <c:axId val="418592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63083712"/>
        <c:crosses val="autoZero"/>
        <c:auto val="1"/>
        <c:lblAlgn val="ctr"/>
        <c:lblOffset val="100"/>
        <c:noMultiLvlLbl val="0"/>
      </c:catAx>
      <c:valAx>
        <c:axId val="263083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18592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'wz_sp III kw 20 do III kw 19 m'!$C$3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'wz_sp III kw 20 do III kw 19 m'!$B$4:$B$6</c:f>
              <c:strCache>
                <c:ptCount val="3"/>
                <c:pt idx="0">
                  <c:v>lipiec</c:v>
                </c:pt>
                <c:pt idx="1">
                  <c:v>sierpień</c:v>
                </c:pt>
                <c:pt idx="2">
                  <c:v>wrzesień</c:v>
                </c:pt>
              </c:strCache>
            </c:strRef>
          </c:cat>
          <c:val>
            <c:numRef>
              <c:f>'wz_sp III kw 20 do III kw 19 m'!$C$4:$C$6</c:f>
              <c:numCache>
                <c:formatCode>General</c:formatCode>
                <c:ptCount val="3"/>
                <c:pt idx="0">
                  <c:v>3910</c:v>
                </c:pt>
                <c:pt idx="1">
                  <c:v>3907</c:v>
                </c:pt>
                <c:pt idx="2">
                  <c:v>3910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C4-4F0F-BB26-4284CD71233A}"/>
            </c:ext>
          </c:extLst>
        </c:ser>
        <c:ser>
          <c:idx val="1"/>
          <c:order val="1"/>
          <c:tx>
            <c:strRef>
              <c:f>'wz_sp III kw 20 do III kw 19 m'!$D$3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'wz_sp III kw 20 do III kw 19 m'!$B$4:$B$6</c:f>
              <c:strCache>
                <c:ptCount val="3"/>
                <c:pt idx="0">
                  <c:v>lipiec</c:v>
                </c:pt>
                <c:pt idx="1">
                  <c:v>sierpień</c:v>
                </c:pt>
                <c:pt idx="2">
                  <c:v>wrzesień</c:v>
                </c:pt>
              </c:strCache>
            </c:strRef>
          </c:cat>
          <c:val>
            <c:numRef>
              <c:f>'wz_sp III kw 20 do III kw 19 m'!$D$4:$D$6</c:f>
              <c:numCache>
                <c:formatCode>General</c:formatCode>
                <c:ptCount val="3"/>
                <c:pt idx="0">
                  <c:v>2274</c:v>
                </c:pt>
                <c:pt idx="1">
                  <c:v>3887</c:v>
                </c:pt>
                <c:pt idx="2">
                  <c:v>4564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C4-4F0F-BB26-4284CD7123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8610512"/>
        <c:axId val="3657696"/>
      </c:barChart>
      <c:lineChart>
        <c:grouping val="standard"/>
        <c:varyColors val="0"/>
        <c:ser>
          <c:idx val="2"/>
          <c:order val="2"/>
          <c:tx>
            <c:strRef>
              <c:f>'wz_sp III kw 20 do III kw 19 m'!$E$3</c:f>
              <c:strCache>
                <c:ptCount val="1"/>
                <c:pt idx="0">
                  <c:v>wzrost 
(-spadek)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'wz_sp III kw 20 do III kw 19 m'!$B$4:$B$6</c:f>
              <c:strCache>
                <c:ptCount val="3"/>
                <c:pt idx="0">
                  <c:v>lipiec</c:v>
                </c:pt>
                <c:pt idx="1">
                  <c:v>sierpień</c:v>
                </c:pt>
                <c:pt idx="2">
                  <c:v>wrzesień</c:v>
                </c:pt>
              </c:strCache>
            </c:strRef>
          </c:cat>
          <c:val>
            <c:numRef>
              <c:f>'wz_sp III kw 20 do III kw 19 m'!$E$4:$E$6</c:f>
              <c:numCache>
                <c:formatCode>0%</c:formatCode>
                <c:ptCount val="3"/>
                <c:pt idx="0">
                  <c:v>-0.4184143222506394</c:v>
                </c:pt>
                <c:pt idx="1">
                  <c:v>-5.1190171487074483E-3</c:v>
                </c:pt>
                <c:pt idx="2">
                  <c:v>0.16726342710997441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0C4-4F0F-BB26-4284CD7123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8600912"/>
        <c:axId val="263085792"/>
      </c:lineChart>
      <c:catAx>
        <c:axId val="418610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657696"/>
        <c:crosses val="autoZero"/>
        <c:auto val="1"/>
        <c:lblAlgn val="ctr"/>
        <c:lblOffset val="100"/>
        <c:noMultiLvlLbl val="0"/>
      </c:catAx>
      <c:valAx>
        <c:axId val="3657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18610512"/>
        <c:crosses val="autoZero"/>
        <c:crossBetween val="between"/>
      </c:valAx>
      <c:valAx>
        <c:axId val="263085792"/>
        <c:scaling>
          <c:orientation val="minMax"/>
        </c:scaling>
        <c:delete val="0"/>
        <c:axPos val="r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18600912"/>
        <c:crosses val="max"/>
        <c:crossBetween val="between"/>
      </c:valAx>
      <c:catAx>
        <c:axId val="41860091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630857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2BAF5-FA1C-4B2B-AAEB-6EFD72A6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6</Pages>
  <Words>1820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Gębarowska-Matusiak</dc:creator>
  <cp:keywords/>
  <dc:description/>
  <cp:lastModifiedBy>Anna Gębarowska-Matusiak</cp:lastModifiedBy>
  <cp:revision>103</cp:revision>
  <dcterms:created xsi:type="dcterms:W3CDTF">2020-10-30T13:36:00Z</dcterms:created>
  <dcterms:modified xsi:type="dcterms:W3CDTF">2020-11-05T17:59:00Z</dcterms:modified>
</cp:coreProperties>
</file>