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9C39A9" w:rsidRDefault="00045F80" w:rsidP="00F148A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A530D2">
        <w:rPr>
          <w:rFonts w:ascii="Times" w:hAnsi="Times"/>
          <w:b/>
          <w:sz w:val="24"/>
          <w:szCs w:val="24"/>
        </w:rPr>
        <w:t xml:space="preserve"> KSZTAŁCENIA PRAKTYCZNEGO (</w:t>
      </w:r>
      <w:r w:rsidR="00290C1C">
        <w:rPr>
          <w:rFonts w:ascii="Times" w:hAnsi="Times"/>
          <w:b/>
          <w:sz w:val="24"/>
          <w:szCs w:val="24"/>
        </w:rPr>
        <w:t>18</w:t>
      </w:r>
      <w:r w:rsidR="003C049C">
        <w:rPr>
          <w:rFonts w:ascii="Times" w:hAnsi="Times"/>
          <w:b/>
          <w:sz w:val="24"/>
          <w:szCs w:val="24"/>
        </w:rPr>
        <w:t>.07</w:t>
      </w:r>
      <w:r w:rsidR="007A0ED2">
        <w:rPr>
          <w:rFonts w:ascii="Times" w:hAnsi="Times"/>
          <w:b/>
          <w:sz w:val="24"/>
          <w:szCs w:val="24"/>
        </w:rPr>
        <w:t>.2019</w:t>
      </w:r>
      <w:r>
        <w:rPr>
          <w:rFonts w:ascii="Times" w:hAnsi="Times"/>
          <w:b/>
          <w:sz w:val="24"/>
          <w:szCs w:val="24"/>
        </w:rPr>
        <w:t xml:space="preserve"> – </w:t>
      </w:r>
      <w:r w:rsidR="00290C1C">
        <w:rPr>
          <w:rFonts w:ascii="Times" w:hAnsi="Times"/>
          <w:b/>
          <w:sz w:val="24"/>
          <w:szCs w:val="24"/>
        </w:rPr>
        <w:t>24</w:t>
      </w:r>
      <w:r w:rsidR="0014169E">
        <w:rPr>
          <w:rFonts w:ascii="Times" w:hAnsi="Times"/>
          <w:b/>
          <w:sz w:val="24"/>
          <w:szCs w:val="24"/>
        </w:rPr>
        <w:t>.07</w:t>
      </w:r>
      <w:r w:rsidR="00AF51EB">
        <w:rPr>
          <w:rFonts w:ascii="Times" w:hAnsi="Times"/>
          <w:b/>
          <w:sz w:val="24"/>
          <w:szCs w:val="24"/>
        </w:rPr>
        <w:t>.2019</w:t>
      </w:r>
      <w:r>
        <w:rPr>
          <w:rFonts w:ascii="Times" w:hAnsi="Times"/>
          <w:b/>
          <w:sz w:val="24"/>
          <w:szCs w:val="24"/>
        </w:rPr>
        <w:t>)</w:t>
      </w:r>
    </w:p>
    <w:p w:rsidR="00F148AE" w:rsidRPr="00F148AE" w:rsidRDefault="00F148AE" w:rsidP="00F148AE">
      <w:pPr>
        <w:spacing w:line="240" w:lineRule="auto"/>
        <w:ind w:firstLine="142"/>
        <w:jc w:val="center"/>
        <w:rPr>
          <w:rFonts w:ascii="Times" w:hAnsi="Times"/>
          <w:b/>
          <w:sz w:val="24"/>
          <w:szCs w:val="24"/>
        </w:rPr>
      </w:pPr>
    </w:p>
    <w:p w:rsidR="009A7E01" w:rsidRPr="00043172" w:rsidRDefault="009A7E01" w:rsidP="00043172">
      <w:pPr>
        <w:pStyle w:val="Akapitzlist"/>
        <w:numPr>
          <w:ilvl w:val="0"/>
          <w:numId w:val="40"/>
        </w:numPr>
        <w:spacing w:line="360" w:lineRule="auto"/>
        <w:ind w:left="0" w:hanging="567"/>
        <w:jc w:val="both"/>
      </w:pPr>
      <w:r w:rsidRPr="00043172">
        <w:t>Przygotowano sprawozdanie z przedsięwzięcia objętego patronatem honorowym i medialnym</w:t>
      </w:r>
    </w:p>
    <w:p w:rsidR="009A7E01" w:rsidRPr="00043172" w:rsidRDefault="009A7E01" w:rsidP="00043172">
      <w:pPr>
        <w:spacing w:after="0" w:line="360" w:lineRule="auto"/>
        <w:jc w:val="both"/>
        <w:rPr>
          <w:rFonts w:ascii="Times New Roman" w:hAnsi="Times New Roman" w:cs="Times New Roman"/>
          <w:sz w:val="24"/>
          <w:szCs w:val="24"/>
        </w:rPr>
      </w:pPr>
      <w:r w:rsidRPr="00043172">
        <w:rPr>
          <w:rFonts w:ascii="Times New Roman" w:hAnsi="Times New Roman" w:cs="Times New Roman"/>
          <w:sz w:val="24"/>
          <w:szCs w:val="24"/>
        </w:rPr>
        <w:t>PODSUMOWANIE RUCHU INNOWACYJNEGO W EDUKACJI w roku szkolnym 2018/2019</w:t>
      </w:r>
      <w:r w:rsidR="00C7104E">
        <w:rPr>
          <w:rFonts w:ascii="Times New Roman" w:hAnsi="Times New Roman" w:cs="Times New Roman"/>
          <w:sz w:val="24"/>
          <w:szCs w:val="24"/>
        </w:rPr>
        <w:t>.</w:t>
      </w:r>
    </w:p>
    <w:p w:rsidR="009A7E01" w:rsidRPr="00043172" w:rsidRDefault="009A7E01" w:rsidP="00043172">
      <w:pPr>
        <w:spacing w:after="0" w:line="360" w:lineRule="auto"/>
        <w:jc w:val="both"/>
        <w:rPr>
          <w:rFonts w:ascii="Times New Roman" w:hAnsi="Times New Roman" w:cs="Times New Roman"/>
          <w:sz w:val="24"/>
          <w:szCs w:val="24"/>
        </w:rPr>
      </w:pPr>
      <w:r w:rsidRPr="00043172">
        <w:rPr>
          <w:rFonts w:ascii="Times New Roman" w:hAnsi="Times New Roman" w:cs="Times New Roman"/>
          <w:sz w:val="24"/>
          <w:szCs w:val="24"/>
        </w:rPr>
        <w:t>Niżej raportujemy</w:t>
      </w:r>
      <w:r w:rsidR="00043172" w:rsidRPr="00043172">
        <w:rPr>
          <w:rFonts w:ascii="Times New Roman" w:hAnsi="Times New Roman" w:cs="Times New Roman"/>
          <w:sz w:val="24"/>
          <w:szCs w:val="24"/>
        </w:rPr>
        <w:t xml:space="preserve"> wybrane elementy tego sprawozdania</w:t>
      </w:r>
      <w:r w:rsidR="00346A3F">
        <w:rPr>
          <w:rFonts w:ascii="Times New Roman" w:hAnsi="Times New Roman" w:cs="Times New Roman"/>
          <w:sz w:val="24"/>
          <w:szCs w:val="24"/>
        </w:rPr>
        <w:t>.</w:t>
      </w:r>
    </w:p>
    <w:p w:rsidR="009A7E01" w:rsidRPr="00043172" w:rsidRDefault="009A7E01" w:rsidP="00043172">
      <w:pPr>
        <w:spacing w:after="0" w:line="360" w:lineRule="auto"/>
        <w:jc w:val="both"/>
        <w:rPr>
          <w:rFonts w:ascii="Times New Roman" w:hAnsi="Times New Roman" w:cs="Times New Roman"/>
          <w:sz w:val="24"/>
          <w:szCs w:val="24"/>
        </w:rPr>
      </w:pPr>
      <w:r w:rsidRPr="00043172">
        <w:rPr>
          <w:rFonts w:ascii="Times New Roman" w:hAnsi="Times New Roman" w:cs="Times New Roman"/>
          <w:sz w:val="24"/>
          <w:szCs w:val="24"/>
        </w:rPr>
        <w:t xml:space="preserve">Po raz 33. w Sali Lustrzanej Muzeum Miasta Łodzi 14 czerwca 2019 roku odbyło się Podsumowanie Ruchu Innowacyjnego w Edukacji w roku szkolnym 2018/2019, zorganizowane przez Łódzkie Centrum Doskonalenia Nauczycieli i Kształcenia Praktycznego we współpracy z Muzeum Miasta Łodzi i partnerami. </w:t>
      </w:r>
    </w:p>
    <w:p w:rsidR="009A7E01" w:rsidRDefault="009A7E01" w:rsidP="00043172">
      <w:pPr>
        <w:pStyle w:val="Akapitzlist"/>
        <w:spacing w:line="360" w:lineRule="auto"/>
        <w:ind w:left="0"/>
        <w:jc w:val="both"/>
      </w:pPr>
      <w:r>
        <w:t xml:space="preserve">„Prząśniczką” odegraną na trąbce i… odtańczoną przez dziewczęta z Zespołu „Harnam”, które wcieliły się w rolę dawnych łódzkich włókniarek, rozpoczęła się 14 czerwca 2019 r. w Muzeum Miasta Łodzi uroczysta gala XXXIII Podsumowania Ruchu Innowacyjnego w Edukacji, zorganizowana przez Łódzkie Centrum Doskonalenia Nauczycieli i Kształcenia Praktycznego pod patronatem honorowym Ministra Edukacji Narodowej, Wojewody Łódzkiego, Marszałka Województwa Łódzkiego, Prezydenta Miasta Łodzi, Łódzkiego Kuratora Oświaty, Ośrodka Rozwoju Edukacji, Fundacji Rozwoju Systemu Edukacji, Instytutu Badań Edukacyjnych oraz Stowarzyszenia Dyrektorów i Nauczycieli Centrów Kształcenia Praktycznego. </w:t>
      </w:r>
    </w:p>
    <w:p w:rsidR="009A7E01" w:rsidRDefault="009A7E01" w:rsidP="00043172">
      <w:pPr>
        <w:pStyle w:val="Akapitzlist"/>
        <w:spacing w:line="360" w:lineRule="auto"/>
        <w:ind w:left="0"/>
        <w:jc w:val="both"/>
      </w:pPr>
      <w:r>
        <w:t xml:space="preserve">Współorganizatorzy gali to: Łódzka Specjalna Strefa Ekonomiczna S.A., Muzeum Miasta Łodzi, Stowarzyszenie Instytut Nowych Technologii, Microsoft Polska Sp. z o.o., Społeczna Akademia Nauk w Łodzi, Mitsubishi Electric Poland, Agraf Sp. z o.o., Mechatronik Artur Grochowski, Vision Distribution Ewa Bondar, Veolia Energia Łódź S.A., Festo Didactic Poland, BSH Sprzęt Gospodarstwa Domowego Sp. z o.o., Abplanalp Sp. z o.o., Fundacja Rozwoju Systemu Edukacji, Coats Polska Sp. z o.o., Polkomtel Sp. z o.o., Isa-Serwis Mariusz Łodkowski, OBERON 3D L. Pietrzak i Wspólnicy Sp.j., Lumileds Poland S.A., Nowa Szkoła Sp. z o.o., Fundacja Innopolis, Vulcan Sp. z o.o., GLOBCOLOR Sp. z o.o. Sp.k., Miejska Arena Kultury i Sportu Sp. z o.o., ElproAV, Zakłady Mięsne PAMSO S.A., Selgros Cash &amp; Carry, Zespół Szkół Przemysłu Spożywczego im. Powstańców Wielkopolskich w Łodzi, Zespół Szkół Gastronomicznych w Łodzi. </w:t>
      </w:r>
    </w:p>
    <w:p w:rsidR="009A7E01" w:rsidRDefault="009A7E01" w:rsidP="00346A3F">
      <w:pPr>
        <w:pStyle w:val="Akapitzlist"/>
        <w:spacing w:line="360" w:lineRule="auto"/>
        <w:ind w:left="0"/>
        <w:jc w:val="both"/>
      </w:pPr>
      <w:r>
        <w:lastRenderedPageBreak/>
        <w:t>Patroni medialni: TVP 3 Łódź, TV Toya, Radio Łódź, „Gazeta Wyborcza Łódź”, „Głos Nauczycielski”, „Dobre Praktyki. Innowacje w edukacji”.</w:t>
      </w:r>
    </w:p>
    <w:p w:rsidR="009A7E01" w:rsidRDefault="009A7E01" w:rsidP="00346A3F">
      <w:pPr>
        <w:pStyle w:val="Akapitzlist"/>
        <w:spacing w:line="360" w:lineRule="auto"/>
        <w:ind w:left="0"/>
        <w:jc w:val="both"/>
      </w:pPr>
      <w:r>
        <w:t xml:space="preserve">Łódzkie Podsumowanie Ruchu Innowacyjnego w Edukacji to wydarzenie unikatowe </w:t>
      </w:r>
      <w:r w:rsidR="00640710">
        <w:br/>
      </w:r>
      <w:r>
        <w:t>w skali kraju. Umożliwia zaprezentowanie osób i instytucji twórczych, wdrażających do codziennej praktyki szczególnie wartościowe modele edukacji, kształtujących jej nowoczesną postać i wyznaczających tendencje rozwojowe.</w:t>
      </w:r>
    </w:p>
    <w:p w:rsidR="009A7E01" w:rsidRDefault="009A7E01" w:rsidP="00346A3F">
      <w:pPr>
        <w:pStyle w:val="Akapitzlist"/>
        <w:spacing w:line="360" w:lineRule="auto"/>
        <w:ind w:left="0"/>
        <w:jc w:val="both"/>
      </w:pPr>
      <w:r>
        <w:t xml:space="preserve">- Podsumowanie Ruchu Innowacyjnego w Edukacji to doroczne święto łódzkiej edukacji, tej nowoczesnej, twórczej, inspirującej, to prezentacja i promocja najbardziej wartościowych rozwiązań edukacyjnych oraz spotkanie ludzi, którzy je tworzą: kreatywnych nauczycieli, dyrektorów, naukowców, pracodawców - podkreślił Janusz Moos, dyrektor Łódzkiego Centrum Doskonalenia Nauczycieli i Kształcenia Praktycznego, otwierając uroczystość </w:t>
      </w:r>
      <w:r w:rsidR="00346A3F">
        <w:br/>
      </w:r>
      <w:r>
        <w:t>i witając gości. W ich gronie znaleźli się: senator Ryszard Bonisławski, dr hab. Marcin Gołaszewski – przewodniczący Rady Miejskiej w Łodzi, prof. dr hab. Małgorzata Niewiadomska-Cudak – wiceprzewodnicząca Rady Miejskiej w Łodzi, Zbigniew Gwadera – dyrektor Departamentu Europejskiego Funduszu Społecznego Urzędu Marszałkowskiego Województwa Łódzkiego, prof. dr hab. inż. Sławomir Wiak – rektor Politechniki Łódzkiej, Jarosław Pawlicki – wicedyrektor Wydziału Edukacji UMŁ, reprezentujący również Prezydenta Miasta Łodzi.</w:t>
      </w:r>
    </w:p>
    <w:p w:rsidR="009A7E01" w:rsidRDefault="009A7E01" w:rsidP="00346A3F">
      <w:pPr>
        <w:pStyle w:val="Akapitzlist"/>
        <w:spacing w:line="360" w:lineRule="auto"/>
        <w:ind w:left="0"/>
        <w:jc w:val="both"/>
      </w:pPr>
      <w:r>
        <w:t xml:space="preserve">Kapituła XXXIII Podsumowania Ruchu Innowacyjnego w Edukacji, której skład tworzą: dr Małgorzata Brzezińska - konsul honorowy Wielkiej Brytanii, dyr. Janusz Moos, prof. dr hab. Eugeniusz Kwiatkowski, prof. dr hab. Bogusław Świderski, dr hab. Jacek Pyżalski, profesor UAM oraz Zofia Teresa Dąbrowska - wicedyrektor ŁCDNiKP, uhonorowała innowacyjnych nauczycieli, utalentowanych uczniów, wybitnych uczonych, znakomitych artystów </w:t>
      </w:r>
      <w:r w:rsidR="00346A3F">
        <w:br/>
      </w:r>
      <w:r>
        <w:t>i animatorów kultury, zaangażowanych we współpracę z edukacją przedsiębiorców oraz innowacyjne szkoły, placówki oświatowe, instytucje kultury i firmy.</w:t>
      </w:r>
    </w:p>
    <w:p w:rsidR="009A7E01" w:rsidRDefault="009A7E01" w:rsidP="00346A3F">
      <w:pPr>
        <w:pStyle w:val="Akapitzlist"/>
        <w:spacing w:line="360" w:lineRule="auto"/>
        <w:ind w:left="0"/>
        <w:jc w:val="both"/>
      </w:pPr>
      <w:r>
        <w:t xml:space="preserve">W tym roku przyznano 196 honorowych tytułów i certyfikatów w następujących kategoriach: Talent Uczniowski (20), Złoty Certyfikat „Talent Uczniowski” (3), Nauczyciel Innowator (16), Partner Przyjazny Edukacji (10), Organizator Procesów Innowacyjnych (14), Organizacja Innowacyjna (8), Innowacyjny Pracodawca (5), Kreator Kompetencji Zawodowych (5), Kreator Kompetencji Społecznych (15), Złoty Certyfikat „Kreator Kompetencji Społecznych” (5), Kreator Innowacji (13), Złoty Certyfikat „Kreator Innowacji” (13), Lider w Edukacji (12), Lider Szkolnego Doradztwa Zawodowego (4), Promotor Rozwoju Edukacji (16), Afirmator Ruchu Innowacyjnego (7), Multiinnowator (3), Homo Creator (8), Mistrz Pedagogii (2), Ambasador Innowacyjnych Idei i Praktyk Pedagogicznych (6), Szkoła w Chmurze (11). Ponadto, jako nagrodę za szczególne osiągnięcia w działalności innowacyjnej dla edukacji, w </w:t>
      </w:r>
      <w:r>
        <w:lastRenderedPageBreak/>
        <w:t>ramach XXXIII Podsumowania Ruchu Innowacyjnego w Edukacji przyznano pięć statuetek Skrzydła Wyobraźni.</w:t>
      </w:r>
    </w:p>
    <w:p w:rsidR="009A7E01" w:rsidRDefault="009A7E01" w:rsidP="00346A3F">
      <w:pPr>
        <w:pStyle w:val="Akapitzlist"/>
        <w:spacing w:line="360" w:lineRule="auto"/>
        <w:ind w:left="0"/>
        <w:jc w:val="both"/>
      </w:pPr>
      <w:r>
        <w:t>Ważnym celem dorocznego Podsumowania Ruchu Innowacyjnego w Edukacji, jako szczególnie istotnego przedsięwzięcia budującego wizerunek Łódzkiego Centrum Doskonalenia Nauczycieli i Kształcenia Praktycznego,  jest prezentacja realizowanych w ciągu całego roku szkolnego innowacyjnie ukierunkowanych procesów. Przedstawił je dyrektor Janusz Moos, wymieniając między innymi działania związane z eksponowaniem założeń edukacji konstruktywistycznej, modelowaniem edukacji informatycznej i wdrożeniem usług chmury cyfrowej Office 365 we wszystkich łódzkich szkołach, przedszkolach i placówkach oświatowych, modelowaniem edukacji mechatronicznej i tworzeniem nowych stacji techniczno-dydaktycznych umożliwiających uczącym się osiąganie w trybie pozaformalnym nowych kwalifikacji, pozwalających sprostać wyzwaniom Rewolucji Naukowo-Technologicznej 4.0 i potrzebom Przemysłu 4.0 (akwatronika, tekstronika, inteligentny dom, robotyka, obrabiarki CNC, transport hybrydowy, energia odnawialna), modelowaniem edukacji przedzawodowej i doradztwa zawodowego, monitorowaniem rynku pracy dla edukacji. Zaprezentowane zostały także dokonania Akademii Młodych Twórców i Dziecięcej Akademii Młodych Twórców, Studia Aktywności Dzieci i Nauczycieli, Akademii Twórczego Dyrektora Szkoły Podstawowej i Akademii Twórczego Dyrektora Szkoły Zawodowej oraz organizowane bądź współorganizowane przez ŁCDNiKP festiwale, konkursy i inne cykliczne wydarzenia edukacyjne, takie jak  Konkurs Prezydenta Miasta Łodzi „Pracodawca Kreujący i Wspierający Edukację” („Łódzkie Łabędzie”), Festiwal Twórczości Technicznej, Łódzki Festiwal Bibliotek Szkolnych, Weekend z Technologią Informacyjną.</w:t>
      </w:r>
    </w:p>
    <w:p w:rsidR="009A7E01" w:rsidRDefault="009A7E01" w:rsidP="00346A3F">
      <w:pPr>
        <w:pStyle w:val="Akapitzlist"/>
        <w:spacing w:line="360" w:lineRule="auto"/>
        <w:ind w:left="0"/>
        <w:jc w:val="both"/>
      </w:pPr>
      <w:r>
        <w:t>Galę XXXIII Podsumowania Ruchu Innowacyjnego w Edukacji, ubarwioną występami przez utalentowanych artystycznie uczniów łódzkich szkół oraz artystów z łódzkiego Studio Integracji, szczególnie pięknie określił w jej finale prof. dr hab. inż. Sławomir Wiak, rektor Politechniki Łódzkiej i przewodniczący Rady Programowej ŁCDNiKP, stwierdzając, że jest to „unikatowe w skali kraju spotkanie, formujące nowe myślenie o edukacji”.</w:t>
      </w:r>
    </w:p>
    <w:p w:rsidR="009A7E01" w:rsidRDefault="009A7E01" w:rsidP="00346A3F">
      <w:pPr>
        <w:pStyle w:val="Akapitzlist"/>
        <w:spacing w:line="360" w:lineRule="auto"/>
        <w:ind w:left="0"/>
        <w:jc w:val="both"/>
      </w:pPr>
      <w:r>
        <w:t xml:space="preserve">Dziękujemy patronom honorowym za nadanie odpowiedniej rangi wydarzeniu, patronom medialnym za wsparcie dziennikarskie, a partnerom za współorganizację Podsumowania. </w:t>
      </w:r>
    </w:p>
    <w:p w:rsidR="009A7E01" w:rsidRPr="00043172" w:rsidRDefault="009A7E01" w:rsidP="00346A3F">
      <w:pPr>
        <w:pStyle w:val="Akapitzlist"/>
        <w:spacing w:line="360" w:lineRule="auto"/>
        <w:ind w:left="0"/>
        <w:jc w:val="both"/>
        <w:rPr>
          <w:b/>
        </w:rPr>
      </w:pPr>
      <w:r w:rsidRPr="00043172">
        <w:rPr>
          <w:b/>
        </w:rPr>
        <w:t>Realizacja zobowiązań wynikających z patronatów honorowych i medialnych oraz porozumień partnerskich:</w:t>
      </w:r>
    </w:p>
    <w:p w:rsidR="009A7E01" w:rsidRDefault="009A7E01" w:rsidP="00346A3F">
      <w:pPr>
        <w:pStyle w:val="Akapitzlist"/>
        <w:numPr>
          <w:ilvl w:val="0"/>
          <w:numId w:val="41"/>
        </w:numPr>
        <w:spacing w:line="360" w:lineRule="auto"/>
        <w:ind w:left="426" w:hanging="426"/>
        <w:jc w:val="both"/>
      </w:pPr>
      <w:r>
        <w:t xml:space="preserve">przygotowano, wykorzystując przesłane przez firmy materiały promocyjne, prezentację multimedialną prezentującą współorganizatorów uroczystości (slajdy lub filmy) oraz patronów honorowych i medialnych (logotypy); </w:t>
      </w:r>
    </w:p>
    <w:p w:rsidR="009A7E01" w:rsidRDefault="009A7E01" w:rsidP="00346A3F">
      <w:pPr>
        <w:pStyle w:val="Akapitzlist"/>
        <w:numPr>
          <w:ilvl w:val="0"/>
          <w:numId w:val="41"/>
        </w:numPr>
        <w:spacing w:line="360" w:lineRule="auto"/>
        <w:ind w:left="426" w:hanging="426"/>
        <w:jc w:val="both"/>
      </w:pPr>
      <w:r>
        <w:t xml:space="preserve">wyświetlano prezentację w cyklu zamkniętym w Sali Lustrzanej Muzeum Miasta Łodzi, przez </w:t>
      </w:r>
      <w:r w:rsidR="00043172">
        <w:t>cały czas trwania uroczystości;</w:t>
      </w:r>
    </w:p>
    <w:p w:rsidR="00043172" w:rsidRDefault="009A7E01" w:rsidP="00346A3F">
      <w:pPr>
        <w:pStyle w:val="Akapitzlist"/>
        <w:numPr>
          <w:ilvl w:val="0"/>
          <w:numId w:val="41"/>
        </w:numPr>
        <w:spacing w:line="360" w:lineRule="auto"/>
        <w:ind w:left="426" w:hanging="426"/>
        <w:jc w:val="both"/>
      </w:pPr>
      <w:r>
        <w:lastRenderedPageBreak/>
        <w:t>wystawiono roll-upy instytucji i firm: Prezydenta Miasta Łodzi, Łódzkiego Kuratora Oświaty, TVP Łódź, Radia Łódź, ElproAV, Pamso, INT, Festo;</w:t>
      </w:r>
    </w:p>
    <w:p w:rsidR="00043172" w:rsidRDefault="009A7E01" w:rsidP="00346A3F">
      <w:pPr>
        <w:pStyle w:val="Akapitzlist"/>
        <w:numPr>
          <w:ilvl w:val="0"/>
          <w:numId w:val="41"/>
        </w:numPr>
        <w:spacing w:line="360" w:lineRule="auto"/>
        <w:ind w:left="426" w:hanging="426"/>
        <w:jc w:val="both"/>
      </w:pPr>
      <w:r>
        <w:t>wyeksponowano w holu wejściowym i głównym Muzeum oraz w Sali Lustrzanej plakat promujący XXXIII Podsumowanie Ruchu Innowacyjnego w Edukacji w roku szkolnym 2018/2019. Na plakacie zamieszczono logotypy patronów honorowych i patronów medialnych oraz partnerów - współorganizatorów. Plakat;</w:t>
      </w:r>
    </w:p>
    <w:p w:rsidR="00043172" w:rsidRDefault="009A7E01" w:rsidP="00346A3F">
      <w:pPr>
        <w:pStyle w:val="Akapitzlist"/>
        <w:numPr>
          <w:ilvl w:val="0"/>
          <w:numId w:val="41"/>
        </w:numPr>
        <w:spacing w:line="360" w:lineRule="auto"/>
        <w:ind w:left="426" w:hanging="426"/>
        <w:jc w:val="both"/>
      </w:pPr>
      <w:r>
        <w:t>prowadzono stronę Podsumowania Ruchu Innowacyjnego w Edukacji – pri.wckp.lodz.pl, w zakładce Współpraca zamieszczono logotypy partnerów i patronów oraz zapewniono przekierowanie na ich stronę poprzez logotyp;</w:t>
      </w:r>
    </w:p>
    <w:p w:rsidR="00043172" w:rsidRDefault="009A7E01" w:rsidP="00346A3F">
      <w:pPr>
        <w:pStyle w:val="Akapitzlist"/>
        <w:numPr>
          <w:ilvl w:val="0"/>
          <w:numId w:val="41"/>
        </w:numPr>
        <w:spacing w:line="360" w:lineRule="auto"/>
        <w:ind w:left="426" w:hanging="426"/>
        <w:jc w:val="both"/>
      </w:pPr>
      <w:r>
        <w:t>promowano i upowszechniano informację o uroczystości Podsumowania na stronie internetowej ŁCDNiKP w zakładce aktualności. W informacji wymieniono patronów honorowych i medialnych Podsumowania;</w:t>
      </w:r>
    </w:p>
    <w:p w:rsidR="00043172" w:rsidRDefault="009A7E01" w:rsidP="00346A3F">
      <w:pPr>
        <w:pStyle w:val="Akapitzlist"/>
        <w:numPr>
          <w:ilvl w:val="0"/>
          <w:numId w:val="41"/>
        </w:numPr>
        <w:spacing w:line="360" w:lineRule="auto"/>
        <w:ind w:left="426" w:hanging="426"/>
        <w:jc w:val="both"/>
      </w:pPr>
      <w:r>
        <w:t xml:space="preserve">sporządzono dokumentacje fotograficzną potwierdzającą wykorzystanie nazw </w:t>
      </w:r>
      <w:r w:rsidR="00043172">
        <w:br/>
      </w:r>
      <w:r>
        <w:t>i logotypów;</w:t>
      </w:r>
    </w:p>
    <w:p w:rsidR="00640710" w:rsidRDefault="009A7E01" w:rsidP="00346A3F">
      <w:pPr>
        <w:pStyle w:val="Akapitzlist"/>
        <w:numPr>
          <w:ilvl w:val="0"/>
          <w:numId w:val="41"/>
        </w:numPr>
        <w:spacing w:line="360" w:lineRule="auto"/>
        <w:ind w:left="0" w:firstLine="0"/>
        <w:jc w:val="both"/>
      </w:pPr>
      <w:r>
        <w:t>umożliwiono wystawiennictwo materiałów promocyjnych partnerów i patronów;</w:t>
      </w:r>
    </w:p>
    <w:p w:rsidR="009A7E01" w:rsidRDefault="009A7E01" w:rsidP="00346A3F">
      <w:pPr>
        <w:pStyle w:val="Akapitzlist"/>
        <w:numPr>
          <w:ilvl w:val="0"/>
          <w:numId w:val="41"/>
        </w:numPr>
        <w:spacing w:line="360" w:lineRule="auto"/>
        <w:ind w:left="426" w:hanging="426"/>
        <w:jc w:val="both"/>
      </w:pPr>
      <w:r w:rsidRPr="00640710">
        <w:t>zapewniono w Internecie relację na żywo z Podsumowania Ruc</w:t>
      </w:r>
      <w:r w:rsidR="00640710">
        <w:t xml:space="preserve">hu Innowacyjnego </w:t>
      </w:r>
      <w:r w:rsidR="00346A3F">
        <w:br/>
      </w:r>
      <w:r w:rsidR="00640710">
        <w:t xml:space="preserve">w Edukacji; </w:t>
      </w:r>
      <w:r w:rsidRPr="00640710">
        <w:t xml:space="preserve">www.facebook.com na profilu Łódzkiego Centrum Doskonalenia Nauczycieli i Kształcenia Praktycznego </w:t>
      </w:r>
      <w:hyperlink r:id="rId8" w:history="1">
        <w:r w:rsidR="00640710" w:rsidRPr="00776C3A">
          <w:rPr>
            <w:rStyle w:val="Hipercze"/>
          </w:rPr>
          <w:t>https://www.facebook.com/lcdnikp/</w:t>
        </w:r>
      </w:hyperlink>
      <w:r w:rsidR="00640710">
        <w:t>;</w:t>
      </w:r>
    </w:p>
    <w:p w:rsidR="009A7E01" w:rsidRPr="00640710" w:rsidRDefault="009A7E01" w:rsidP="00346A3F">
      <w:pPr>
        <w:pStyle w:val="Akapitzlist"/>
        <w:numPr>
          <w:ilvl w:val="0"/>
          <w:numId w:val="41"/>
        </w:numPr>
        <w:spacing w:line="360" w:lineRule="auto"/>
        <w:ind w:left="0" w:firstLine="0"/>
        <w:jc w:val="both"/>
      </w:pPr>
      <w:r w:rsidRPr="00640710">
        <w:t xml:space="preserve">Dyrektor Janusz Moos w swoich wypowiedziach: </w:t>
      </w:r>
    </w:p>
    <w:p w:rsidR="00640710" w:rsidRDefault="009A7E01" w:rsidP="00346A3F">
      <w:pPr>
        <w:pStyle w:val="Akapitzlist"/>
        <w:numPr>
          <w:ilvl w:val="0"/>
          <w:numId w:val="42"/>
        </w:numPr>
        <w:spacing w:line="360" w:lineRule="auto"/>
        <w:ind w:left="851" w:hanging="425"/>
        <w:jc w:val="both"/>
      </w:pPr>
      <w:r w:rsidRPr="00640710">
        <w:t>wymieniał i podkreślał znaczenie przyznanych patronatów i udzielonego wsparcia organizacyjnego partnerów dla nadania rangi uroczystości,</w:t>
      </w:r>
    </w:p>
    <w:p w:rsidR="009A7E01" w:rsidRDefault="009A7E01" w:rsidP="006072C5">
      <w:pPr>
        <w:pStyle w:val="Akapitzlist"/>
        <w:numPr>
          <w:ilvl w:val="0"/>
          <w:numId w:val="42"/>
        </w:numPr>
        <w:spacing w:line="360" w:lineRule="auto"/>
        <w:ind w:left="851" w:hanging="425"/>
        <w:jc w:val="both"/>
      </w:pPr>
      <w:r w:rsidRPr="00640710">
        <w:t xml:space="preserve">mówił o zaangażowaniu Patronów w budowanie pozytywnego obrazu edukacji </w:t>
      </w:r>
      <w:r w:rsidR="008D31C4">
        <w:br/>
      </w:r>
      <w:r w:rsidRPr="00640710">
        <w:t xml:space="preserve">w społeczności lokalnej. </w:t>
      </w:r>
    </w:p>
    <w:p w:rsidR="00BE1988" w:rsidRDefault="00BE1988" w:rsidP="00BE1988">
      <w:pPr>
        <w:pStyle w:val="Akapitzlist"/>
        <w:spacing w:line="360" w:lineRule="auto"/>
        <w:ind w:left="851" w:hanging="1418"/>
        <w:jc w:val="both"/>
      </w:pPr>
      <w:r>
        <w:t>________________________________________________________________________________</w:t>
      </w:r>
    </w:p>
    <w:p w:rsidR="008D31C4" w:rsidRPr="008D31C4" w:rsidRDefault="008D31C4" w:rsidP="008D31C4">
      <w:pPr>
        <w:pStyle w:val="Akapitzlist"/>
        <w:numPr>
          <w:ilvl w:val="0"/>
          <w:numId w:val="40"/>
        </w:numPr>
        <w:spacing w:line="360" w:lineRule="auto"/>
        <w:ind w:left="0" w:hanging="567"/>
        <w:jc w:val="both"/>
      </w:pPr>
      <w:r w:rsidRPr="008D31C4">
        <w:t>Dokonano analizy działalności ŁCDNiKP dotyczącej edukacji prawnej</w:t>
      </w:r>
      <w:r w:rsidR="00D263CB">
        <w:t>.</w:t>
      </w:r>
    </w:p>
    <w:p w:rsidR="00346A3F" w:rsidRPr="008D31C4" w:rsidRDefault="00346A3F" w:rsidP="008D31C4">
      <w:pPr>
        <w:spacing w:after="0" w:line="360" w:lineRule="auto"/>
        <w:jc w:val="both"/>
        <w:rPr>
          <w:rFonts w:ascii="Times New Roman" w:hAnsi="Times New Roman" w:cs="Times New Roman"/>
          <w:sz w:val="24"/>
          <w:szCs w:val="24"/>
        </w:rPr>
      </w:pPr>
      <w:r w:rsidRPr="008D31C4">
        <w:rPr>
          <w:rFonts w:ascii="Times New Roman" w:hAnsi="Times New Roman" w:cs="Times New Roman"/>
          <w:sz w:val="24"/>
          <w:szCs w:val="24"/>
        </w:rPr>
        <w:t>ŁCDNiKP stara się skutecznie odczytywać ocze</w:t>
      </w:r>
      <w:r w:rsidR="00600A39">
        <w:rPr>
          <w:rFonts w:ascii="Times New Roman" w:hAnsi="Times New Roman" w:cs="Times New Roman"/>
          <w:sz w:val="24"/>
          <w:szCs w:val="24"/>
        </w:rPr>
        <w:t>kiwania nauczycieli dotyczące</w:t>
      </w:r>
      <w:r w:rsidRPr="008D31C4">
        <w:rPr>
          <w:rFonts w:ascii="Times New Roman" w:hAnsi="Times New Roman" w:cs="Times New Roman"/>
          <w:sz w:val="24"/>
          <w:szCs w:val="24"/>
        </w:rPr>
        <w:t xml:space="preserve"> ich doskonalenia zawodowego. Oferty edukacyjne z zakresu edukacji prawnej adresowane są do nauczyci</w:t>
      </w:r>
      <w:r w:rsidR="00600A39">
        <w:rPr>
          <w:rFonts w:ascii="Times New Roman" w:hAnsi="Times New Roman" w:cs="Times New Roman"/>
          <w:sz w:val="24"/>
          <w:szCs w:val="24"/>
        </w:rPr>
        <w:t>eli, uczniów i dyrektorów szkół i cieszą się coraz większym zainteresowaniem.</w:t>
      </w:r>
      <w:r w:rsidRPr="008D31C4">
        <w:rPr>
          <w:rFonts w:ascii="Times New Roman" w:hAnsi="Times New Roman" w:cs="Times New Roman"/>
          <w:sz w:val="24"/>
          <w:szCs w:val="24"/>
        </w:rPr>
        <w:t xml:space="preserve"> Większość z nich realizowana jest we wsp</w:t>
      </w:r>
      <w:r w:rsidR="00600A39">
        <w:rPr>
          <w:rFonts w:ascii="Times New Roman" w:hAnsi="Times New Roman" w:cs="Times New Roman"/>
          <w:sz w:val="24"/>
          <w:szCs w:val="24"/>
        </w:rPr>
        <w:t>ółpracy z instytucjami, które legitymują się  uprawnieniami</w:t>
      </w:r>
      <w:r w:rsidRPr="008D31C4">
        <w:rPr>
          <w:rFonts w:ascii="Times New Roman" w:hAnsi="Times New Roman" w:cs="Times New Roman"/>
          <w:sz w:val="24"/>
          <w:szCs w:val="24"/>
        </w:rPr>
        <w:t xml:space="preserve"> do podejmowania działań prawnych lub prawniczych.</w:t>
      </w:r>
    </w:p>
    <w:p w:rsidR="00346A3F" w:rsidRPr="008D31C4" w:rsidRDefault="00346A3F" w:rsidP="008D31C4">
      <w:pPr>
        <w:pStyle w:val="Akapitzlist"/>
        <w:spacing w:line="360" w:lineRule="auto"/>
        <w:ind w:left="0"/>
        <w:jc w:val="both"/>
      </w:pPr>
      <w:r w:rsidRPr="008D31C4">
        <w:t xml:space="preserve">W latach 2006 -2015 konsultanci i metodycy ŁCDNiKP przygotowywali i realizowali spotkania edukacyjne, które w części poświęcone były edukacji prawnej. W kolejnych latach działania ŁCDNiKP na rzecz edukacji prawnej w łódzkich szkołach nabrały tempa. </w:t>
      </w:r>
    </w:p>
    <w:p w:rsidR="00346A3F" w:rsidRPr="008D31C4" w:rsidRDefault="00346A3F" w:rsidP="008D31C4">
      <w:pPr>
        <w:pStyle w:val="Akapitzlist"/>
        <w:spacing w:line="360" w:lineRule="auto"/>
        <w:ind w:left="0"/>
        <w:jc w:val="both"/>
        <w:rPr>
          <w:rFonts w:eastAsia="Arial"/>
          <w:bCs/>
          <w:color w:val="000000"/>
        </w:rPr>
      </w:pPr>
      <w:r w:rsidRPr="008D31C4">
        <w:rPr>
          <w:b/>
          <w:bCs/>
        </w:rPr>
        <w:t>17 marca 2016 roku zawarto porozumienie między Łódzkim Centrum Doskonalenia Nauczycieli i Kształcenia Praktycznego a Ośrodkiem Rozwoju Edukacji</w:t>
      </w:r>
      <w:r w:rsidR="00400BF6">
        <w:t>. Porozumienie opierało</w:t>
      </w:r>
      <w:r w:rsidRPr="008D31C4">
        <w:t xml:space="preserve"> się na uznaniu za ważną potrzebę wspomagania szkół w zakresie wspierania </w:t>
      </w:r>
      <w:r w:rsidRPr="008D31C4">
        <w:lastRenderedPageBreak/>
        <w:t>nauczycieli wiedzy o społeczeństwie, podstaw przedsiębiorczości, ekonomii w praktyce</w:t>
      </w:r>
      <w:r w:rsidR="00400BF6">
        <w:t>,</w:t>
      </w:r>
      <w:r w:rsidRPr="008D31C4">
        <w:t xml:space="preserve"> </w:t>
      </w:r>
      <w:r w:rsidR="00400BF6">
        <w:br/>
      </w:r>
      <w:r w:rsidRPr="008D31C4">
        <w:t xml:space="preserve">a także dyrektorów, wychowawców, bibliotekarzy, psychologów i pedagogów szkolnych </w:t>
      </w:r>
      <w:r w:rsidR="00400BF6">
        <w:br/>
      </w:r>
      <w:r w:rsidRPr="008D31C4">
        <w:t>w realizacji zadań wynikających z podstawy programowej kształcenia ogó</w:t>
      </w:r>
      <w:r w:rsidR="00400BF6">
        <w:t xml:space="preserve">lnego, poprzez wyposażenie ich </w:t>
      </w:r>
      <w:r w:rsidRPr="008D31C4">
        <w:t>w praktyczną wiedzę i umiejętności w zakresie edukacji p</w:t>
      </w:r>
      <w:r w:rsidR="00400BF6">
        <w:t>rawnej. P</w:t>
      </w:r>
      <w:r w:rsidRPr="008D31C4">
        <w:t xml:space="preserve">rzekłada się </w:t>
      </w:r>
      <w:r w:rsidR="00400BF6">
        <w:t xml:space="preserve">to </w:t>
      </w:r>
      <w:r w:rsidRPr="008D31C4">
        <w:t>na wzrost odpowiedzialności szkoły za własny roz</w:t>
      </w:r>
      <w:r w:rsidR="00400BF6">
        <w:t>wój i wysoką jakość kształcenia.</w:t>
      </w:r>
      <w:r w:rsidRPr="008D31C4">
        <w:t xml:space="preserve"> </w:t>
      </w:r>
      <w:r w:rsidR="00400BF6">
        <w:t xml:space="preserve">Ponadto inicjuje </w:t>
      </w:r>
      <w:r w:rsidRPr="008D31C4">
        <w:t xml:space="preserve">partnerstwo szkół ze środowiskiem prawniczym w celu kształtowania </w:t>
      </w:r>
      <w:r w:rsidR="00400BF6">
        <w:br/>
      </w:r>
      <w:r w:rsidRPr="008D31C4">
        <w:t>u mło</w:t>
      </w:r>
      <w:r w:rsidR="00400BF6">
        <w:t xml:space="preserve">dych ludzi aktywnej, świadomej </w:t>
      </w:r>
      <w:r w:rsidRPr="008D31C4">
        <w:t xml:space="preserve">i odpowiedzialnej postawy obywatelskiej. ORE </w:t>
      </w:r>
      <w:r w:rsidR="00400BF6">
        <w:br/>
      </w:r>
      <w:r w:rsidRPr="008D31C4">
        <w:t>i ŁCDNiK</w:t>
      </w:r>
      <w:r w:rsidR="00400BF6">
        <w:t>P postanowiły podjąć działania</w:t>
      </w:r>
      <w:r w:rsidRPr="008D31C4">
        <w:t xml:space="preserve">, które są egzemplifikacją założeń porozumienia. Jednym z pierwszych zrealizowanych zadań było zorganizowanie i przeprowadzenie </w:t>
      </w:r>
      <w:r w:rsidR="005F4010">
        <w:br/>
      </w:r>
      <w:r w:rsidRPr="008D31C4">
        <w:t>w czerwcu 2016 przez t</w:t>
      </w:r>
      <w:r w:rsidRPr="008D31C4">
        <w:rPr>
          <w:bCs/>
        </w:rPr>
        <w:t>renera edukacji prawnej Łódzkiego Centrum Doskonalenia Nauczyci</w:t>
      </w:r>
      <w:r w:rsidR="005F4010">
        <w:rPr>
          <w:bCs/>
        </w:rPr>
        <w:t xml:space="preserve">eli i Kształcenia Praktycznego </w:t>
      </w:r>
      <w:r w:rsidRPr="008D31C4">
        <w:rPr>
          <w:bCs/>
        </w:rPr>
        <w:t xml:space="preserve">Barbarę Muras warsztatów metodycznych dla 14 nauczycieli wszystkich typów szkół </w:t>
      </w:r>
      <w:r w:rsidRPr="008D31C4">
        <w:rPr>
          <w:b/>
          <w:bCs/>
          <w:i/>
          <w:iCs/>
        </w:rPr>
        <w:t xml:space="preserve">Edukacja prawna w szkole. Poradnik dla nauczyciela </w:t>
      </w:r>
      <w:r w:rsidRPr="008D31C4">
        <w:rPr>
          <w:b/>
          <w:bCs/>
        </w:rPr>
        <w:t xml:space="preserve">oraz </w:t>
      </w:r>
      <w:r w:rsidRPr="008D31C4">
        <w:rPr>
          <w:b/>
          <w:bCs/>
          <w:i/>
          <w:iCs/>
        </w:rPr>
        <w:t xml:space="preserve"> </w:t>
      </w:r>
      <w:r w:rsidRPr="008D31C4">
        <w:rPr>
          <w:b/>
          <w:bCs/>
        </w:rPr>
        <w:t xml:space="preserve">warsztatów metodycznych </w:t>
      </w:r>
      <w:r w:rsidRPr="008D31C4">
        <w:rPr>
          <w:b/>
          <w:bCs/>
          <w:i/>
          <w:iCs/>
        </w:rPr>
        <w:t>Odpowiedzialność karna nie</w:t>
      </w:r>
      <w:r w:rsidR="005F4010">
        <w:rPr>
          <w:b/>
          <w:bCs/>
          <w:i/>
          <w:iCs/>
        </w:rPr>
        <w:t>letnich na przykładzie kazusów.</w:t>
      </w:r>
      <w:r w:rsidRPr="008D31C4">
        <w:rPr>
          <w:b/>
          <w:bCs/>
          <w:i/>
          <w:iCs/>
        </w:rPr>
        <w:t xml:space="preserve"> </w:t>
      </w:r>
      <w:r w:rsidR="005F4010">
        <w:rPr>
          <w:b/>
          <w:bCs/>
          <w:i/>
          <w:iCs/>
        </w:rPr>
        <w:t xml:space="preserve">Warsztaty </w:t>
      </w:r>
      <w:r w:rsidRPr="005F4010">
        <w:rPr>
          <w:iCs/>
        </w:rPr>
        <w:t>powtórzono</w:t>
      </w:r>
      <w:r w:rsidRPr="008D31C4">
        <w:t xml:space="preserve"> </w:t>
      </w:r>
      <w:r w:rsidRPr="008D31C4">
        <w:rPr>
          <w:bCs/>
        </w:rPr>
        <w:t xml:space="preserve">w kolejnym roku szkolnym dla 30 nauczycieli </w:t>
      </w:r>
      <w:r w:rsidR="005F4010">
        <w:rPr>
          <w:bCs/>
        </w:rPr>
        <w:t xml:space="preserve">szkół </w:t>
      </w:r>
      <w:r w:rsidRPr="008D31C4">
        <w:rPr>
          <w:bCs/>
        </w:rPr>
        <w:t xml:space="preserve">ponadgimnazjalnych i gimnazjów w Łodzi. Efektem udziału w warsztatach było poszerzenie wiedzy o treści prawniczej oraz udoskonalenie umiejętności wdrażania ich za pomocą metod aktywizujących takich jak praca </w:t>
      </w:r>
      <w:r w:rsidR="005F4010">
        <w:rPr>
          <w:bCs/>
        </w:rPr>
        <w:t>z wykorzystaniem powyższych przykładów</w:t>
      </w:r>
      <w:r w:rsidRPr="008D31C4">
        <w:rPr>
          <w:bCs/>
        </w:rPr>
        <w:t xml:space="preserve">. Wartością dodaną dla uczestników było  samodzielne generowanie przez nich programów kształcenia z zakresu WOS i włączania do nich treści prawnych. Uczestnikom zaprezentowano metody i techniki motywujące uczniów do polubienia prawa. Nauczyciele otrzymali materiały w formie publikacji: </w:t>
      </w:r>
      <w:r w:rsidRPr="008D31C4">
        <w:rPr>
          <w:b/>
          <w:bCs/>
          <w:i/>
          <w:iCs/>
        </w:rPr>
        <w:t xml:space="preserve">Przychodzi uczeń do prawnika i Poradnika dla nauczyciela - edukacja prawna </w:t>
      </w:r>
      <w:r w:rsidR="005F4010">
        <w:rPr>
          <w:b/>
          <w:bCs/>
          <w:i/>
          <w:iCs/>
        </w:rPr>
        <w:br/>
      </w:r>
      <w:r w:rsidRPr="008D31C4">
        <w:rPr>
          <w:b/>
          <w:bCs/>
          <w:i/>
          <w:iCs/>
        </w:rPr>
        <w:t>w szkole.</w:t>
      </w:r>
      <w:r w:rsidRPr="008D31C4">
        <w:rPr>
          <w:bCs/>
        </w:rPr>
        <w:t xml:space="preserve"> Spotkanie zaowocowało zawiązaniem zespołu metodycznego ds. edukacji prawnej </w:t>
      </w:r>
      <w:r w:rsidR="005F4010">
        <w:rPr>
          <w:bCs/>
        </w:rPr>
        <w:br/>
      </w:r>
      <w:r w:rsidRPr="008D31C4">
        <w:rPr>
          <w:bCs/>
        </w:rPr>
        <w:t>w szkole, którego głównym celem jest upowszechnianie i wdrażanie dobrych</w:t>
      </w:r>
      <w:r w:rsidR="00650102">
        <w:rPr>
          <w:bCs/>
        </w:rPr>
        <w:t xml:space="preserve"> praktyk edukacyjnych o tematy </w:t>
      </w:r>
      <w:r w:rsidRPr="008D31C4">
        <w:rPr>
          <w:bCs/>
        </w:rPr>
        <w:t>z zakresu treści prawnych. Od strony merytorycznej Zespół wspierany był od samego początku funkcjonowania przez prof. Krzysztofa Stefańskiego z Wydziału Prawa i Administracji Uniwersytetu Łódzkiego oraz przez byłego dyrektora Biura Rzecznika Praw Dziecka Pana Mirosława Kaczmarka, wicedyrektora Liceum Ogólnokształcącego Uniwersytetu Łódzkiego. Kompetencje członków Zespołu zostały rozszerzone o znajomość i umiejętność zastosowania metod aktywizujących uczniów w procesie kształcenia</w:t>
      </w:r>
      <w:r w:rsidRPr="008D31C4">
        <w:rPr>
          <w:rFonts w:eastAsia="Arial"/>
          <w:b/>
          <w:bCs/>
          <w:color w:val="4700B8"/>
        </w:rPr>
        <w:t xml:space="preserve"> </w:t>
      </w:r>
      <w:r w:rsidRPr="008D31C4">
        <w:rPr>
          <w:rFonts w:eastAsia="Arial"/>
          <w:color w:val="4700B8"/>
        </w:rPr>
        <w:t xml:space="preserve">– </w:t>
      </w:r>
      <w:r w:rsidRPr="008D31C4">
        <w:rPr>
          <w:rFonts w:eastAsia="Arial"/>
          <w:bCs/>
          <w:color w:val="000000"/>
        </w:rPr>
        <w:t xml:space="preserve">zwłaszcza w ramach tych aktywności, które są realizowane w środowisku naturalnym np. debata, sala sądowa. Doradcy ŁCDNiKP brali udział </w:t>
      </w:r>
      <w:r w:rsidR="005F4010">
        <w:rPr>
          <w:rFonts w:eastAsia="Arial"/>
          <w:bCs/>
          <w:color w:val="000000"/>
        </w:rPr>
        <w:t>w przygotowaniu</w:t>
      </w:r>
      <w:r w:rsidRPr="008D31C4">
        <w:rPr>
          <w:rFonts w:eastAsia="Arial"/>
          <w:bCs/>
          <w:color w:val="000000"/>
        </w:rPr>
        <w:t xml:space="preserve"> poradnika dla nauczycieli IV etapu edukacyjnego </w:t>
      </w:r>
      <w:r w:rsidRPr="008D31C4">
        <w:rPr>
          <w:rFonts w:eastAsia="Arial"/>
          <w:b/>
          <w:bCs/>
          <w:i/>
          <w:iCs/>
          <w:color w:val="000000"/>
        </w:rPr>
        <w:t>Edukacja prawna w szkole</w:t>
      </w:r>
      <w:r w:rsidRPr="008D31C4">
        <w:rPr>
          <w:rFonts w:eastAsia="Arial"/>
          <w:bCs/>
          <w:color w:val="000000"/>
        </w:rPr>
        <w:t>, który powstał we współpracy Ośrodka Rozwoju Edukacji, Centrum Edukacji Prawnej, Krajowej Rady Radców Prawnych oraz Polskiego Stowarzyszenia Edukacji Prawnej.</w:t>
      </w:r>
    </w:p>
    <w:p w:rsidR="00346A3F" w:rsidRPr="008D31C4" w:rsidRDefault="00346A3F" w:rsidP="008D31C4">
      <w:pPr>
        <w:pStyle w:val="Akapitzlist"/>
        <w:spacing w:line="360" w:lineRule="auto"/>
        <w:ind w:left="0"/>
        <w:jc w:val="both"/>
        <w:rPr>
          <w:rFonts w:eastAsia="Lucida Sans Unicode"/>
        </w:rPr>
      </w:pPr>
      <w:r w:rsidRPr="008D31C4">
        <w:t xml:space="preserve">Impetu działaniom ŁCDNiKP z zakresu edukacji prawnej dla szkół w Łodzi, nadało </w:t>
      </w:r>
      <w:r w:rsidRPr="008D31C4">
        <w:rPr>
          <w:b/>
          <w:bCs/>
        </w:rPr>
        <w:t xml:space="preserve">porozumienie </w:t>
      </w:r>
      <w:r w:rsidRPr="008D31C4">
        <w:rPr>
          <w:rStyle w:val="Pogrubienie"/>
          <w:b w:val="0"/>
          <w:bCs w:val="0"/>
        </w:rPr>
        <w:t xml:space="preserve"> o współpracy </w:t>
      </w:r>
      <w:r w:rsidRPr="008D31C4">
        <w:rPr>
          <w:rStyle w:val="Pogrubienie"/>
          <w:rFonts w:eastAsia="Arial"/>
          <w:b w:val="0"/>
          <w:bCs w:val="0"/>
          <w:iCs/>
          <w:color w:val="000000"/>
        </w:rPr>
        <w:t xml:space="preserve">przy realizacji projektu </w:t>
      </w:r>
      <w:r w:rsidRPr="008D31C4">
        <w:rPr>
          <w:rStyle w:val="Pogrubienie"/>
          <w:rFonts w:eastAsia="Arial"/>
          <w:b w:val="0"/>
          <w:bCs w:val="0"/>
          <w:i/>
          <w:iCs/>
          <w:color w:val="000000"/>
        </w:rPr>
        <w:t>Prawo w szkole</w:t>
      </w:r>
      <w:r w:rsidRPr="008D31C4">
        <w:rPr>
          <w:rStyle w:val="Pogrubienie"/>
          <w:rFonts w:eastAsia="Arial"/>
          <w:b w:val="0"/>
          <w:bCs w:val="0"/>
          <w:iCs/>
          <w:color w:val="000000"/>
        </w:rPr>
        <w:t xml:space="preserve"> </w:t>
      </w:r>
      <w:r w:rsidRPr="008D31C4">
        <w:rPr>
          <w:rStyle w:val="Pogrubienie"/>
          <w:b w:val="0"/>
          <w:bCs w:val="0"/>
        </w:rPr>
        <w:t xml:space="preserve">zawarte w 24 listopada </w:t>
      </w:r>
      <w:r w:rsidRPr="008D31C4">
        <w:rPr>
          <w:rStyle w:val="Pogrubienie"/>
          <w:b w:val="0"/>
          <w:bCs w:val="0"/>
        </w:rPr>
        <w:lastRenderedPageBreak/>
        <w:t xml:space="preserve">2016 roku między Sądem Okręgowym a Łódzkim Centrum Doskonalenia Nauczycieli </w:t>
      </w:r>
      <w:r w:rsidRPr="008D31C4">
        <w:br/>
      </w:r>
      <w:r w:rsidRPr="008D31C4">
        <w:rPr>
          <w:rStyle w:val="Pogrubienie"/>
          <w:b w:val="0"/>
          <w:bCs w:val="0"/>
        </w:rPr>
        <w:t>i Kształcenia Praktycznego.</w:t>
      </w:r>
      <w:r w:rsidRPr="008D31C4">
        <w:rPr>
          <w:rStyle w:val="Pogrubienie"/>
        </w:rPr>
        <w:t xml:space="preserve"> Przyświeca mu cel wspierania szkół w organizacji edukacji prawnej i obywatelskiej uczniów łódzkich szkół. </w:t>
      </w:r>
      <w:r w:rsidRPr="008D31C4">
        <w:t xml:space="preserve">Współpraca dotyczy dwóch obszarów: edukacji prawnej dla uczniów oraz konferencji i warsztatów dla nauczycieli. Pierwszym działaniem w ramach wspólnego przedsięwzięcia było przeprowadzenie wśród dyrektorów </w:t>
      </w:r>
      <w:r w:rsidR="00650102">
        <w:br/>
      </w:r>
      <w:r w:rsidRPr="008D31C4">
        <w:t>i nauczycieli szkół, pogłębionej diagnozy potrzeb i oczekiwań. W następnych miesiącach zaczęto realizować wspólne przedsięwzięcia. Zaplanowano działania na najbliższą przyszłość</w:t>
      </w:r>
      <w:r w:rsidR="005F4010">
        <w:t xml:space="preserve">, </w:t>
      </w:r>
      <w:r w:rsidRPr="008D31C4">
        <w:t>które objęły m.in. o</w:t>
      </w:r>
      <w:r w:rsidRPr="008D31C4">
        <w:rPr>
          <w:b/>
          <w:bCs/>
        </w:rPr>
        <w:t xml:space="preserve">rganizację zajęć dla uczniów w Sądzie Okręgowym w Łodzi </w:t>
      </w:r>
      <w:r w:rsidRPr="008D31C4">
        <w:t xml:space="preserve">- w tym: debat uczniowskich dla klas licealnych, obserwację przebiegu procesów sądowych, udział </w:t>
      </w:r>
      <w:r w:rsidR="00650102">
        <w:br/>
      </w:r>
      <w:r w:rsidRPr="008D31C4">
        <w:t xml:space="preserve">w rozprawach symulowanych, których scenariusz może być dostosowany do potrzeb szkoły; cykliczne spotkania sędziów, kuratorów, mediatorów z młodzieżą w sądzie; spotkania </w:t>
      </w:r>
      <w:r w:rsidR="00650102">
        <w:br/>
      </w:r>
      <w:r w:rsidR="005F4010">
        <w:t>z uczniami w szkole poświęcone</w:t>
      </w:r>
      <w:r w:rsidRPr="008D31C4">
        <w:t xml:space="preserve"> tematyce zasugerowanej przez nauczycieli; warsztaty </w:t>
      </w:r>
      <w:r w:rsidR="00650102">
        <w:br/>
      </w:r>
      <w:r w:rsidRPr="008D31C4">
        <w:t>z mediacji r</w:t>
      </w:r>
      <w:r w:rsidR="00650102">
        <w:t xml:space="preserve">ówieśniczej z udziałem sędziów </w:t>
      </w:r>
      <w:r w:rsidRPr="008D31C4">
        <w:t xml:space="preserve">i mediatorów doświadczonych w pracy </w:t>
      </w:r>
      <w:r w:rsidR="00650102">
        <w:br/>
      </w:r>
      <w:r w:rsidRPr="008D31C4">
        <w:t xml:space="preserve">z młodzieżą; utworzenie zespołu komunikacji tj. organu konsultacyjnego przy tworzeniu materiałów dla szkół, złożonego z sędziów i doradców metodycznych  z ŁCDNiKP. </w:t>
      </w:r>
    </w:p>
    <w:p w:rsidR="00346A3F" w:rsidRPr="008D31C4" w:rsidRDefault="00346A3F" w:rsidP="008D31C4">
      <w:pPr>
        <w:pStyle w:val="Akapitzlist"/>
        <w:spacing w:line="360" w:lineRule="auto"/>
        <w:ind w:left="0"/>
        <w:jc w:val="both"/>
      </w:pPr>
      <w:r w:rsidRPr="008D31C4">
        <w:rPr>
          <w:b/>
          <w:bCs/>
        </w:rPr>
        <w:t xml:space="preserve">W grudniu 2016 roku w ŁCDNiKP </w:t>
      </w:r>
      <w:r w:rsidR="00BE1988">
        <w:t xml:space="preserve">zawiązał się pod opieką </w:t>
      </w:r>
      <w:r w:rsidRPr="008D31C4">
        <w:t>Teresy Dąbrowskiej wicedyrektor</w:t>
      </w:r>
      <w:r w:rsidR="005F4010">
        <w:t>a</w:t>
      </w:r>
      <w:r w:rsidRPr="008D31C4">
        <w:t xml:space="preserve"> ŁCDNiKP </w:t>
      </w:r>
      <w:r w:rsidRPr="008D31C4">
        <w:rPr>
          <w:b/>
          <w:bCs/>
        </w:rPr>
        <w:t>Zespół ds. Edukacji Prawnej.</w:t>
      </w:r>
      <w:r w:rsidRPr="008D31C4">
        <w:t xml:space="preserve"> W skła</w:t>
      </w:r>
      <w:r w:rsidR="005F4010">
        <w:t xml:space="preserve">d zespołu wchodzą  konsultanci </w:t>
      </w:r>
      <w:r w:rsidRPr="008D31C4">
        <w:t>i doradcy metodyczni ŁCDNiKP. Jego celem jest zintensyfikowanie prowadzenia edukacji prawnej  w łódzkich szkołach w ramach współpracy ŁCDNiKP z S</w:t>
      </w:r>
      <w:r w:rsidR="005F4010">
        <w:t xml:space="preserve">ądem </w:t>
      </w:r>
      <w:r w:rsidRPr="008D31C4">
        <w:t>O</w:t>
      </w:r>
      <w:r w:rsidR="005F4010">
        <w:t>kręgowym. D</w:t>
      </w:r>
      <w:r w:rsidRPr="008D31C4">
        <w:t xml:space="preserve">ziałalność </w:t>
      </w:r>
      <w:r w:rsidR="005F4010">
        <w:t xml:space="preserve">Zespołu </w:t>
      </w:r>
      <w:r w:rsidRPr="008D31C4">
        <w:t>jest adresowana do dyrektorów, nauczycieli oraz do u</w:t>
      </w:r>
      <w:r w:rsidR="00650102">
        <w:t>czniów</w:t>
      </w:r>
      <w:r w:rsidR="005F4010">
        <w:t xml:space="preserve"> wszystkich typów szkół. Jedną </w:t>
      </w:r>
      <w:r w:rsidR="00650102">
        <w:t xml:space="preserve">z </w:t>
      </w:r>
      <w:r w:rsidR="005F4010">
        <w:t xml:space="preserve">jego </w:t>
      </w:r>
      <w:r w:rsidR="00650102">
        <w:t xml:space="preserve">pierwszych aktywności </w:t>
      </w:r>
      <w:r w:rsidRPr="008D31C4">
        <w:t>było przeprowadzenie wśród potencjalnych adresatów</w:t>
      </w:r>
      <w:r w:rsidR="00D263CB" w:rsidRPr="00D263CB">
        <w:t xml:space="preserve"> </w:t>
      </w:r>
      <w:r w:rsidR="00D263CB">
        <w:t>szkoleń</w:t>
      </w:r>
      <w:r w:rsidR="005F4010">
        <w:t>,</w:t>
      </w:r>
      <w:r w:rsidRPr="008D31C4">
        <w:t xml:space="preserve"> pogłębionej diagnozy potrzeb i oczekiwań w kontekście informacji </w:t>
      </w:r>
      <w:r w:rsidR="00D263CB">
        <w:br/>
      </w:r>
      <w:r w:rsidRPr="008D31C4">
        <w:t xml:space="preserve">o prawie. Ankietowani wskazywali na sprawy, zagadnienia, sytuacje, w rozwiązaniu których potrzebne jest im wsparcie ekspertów z różnych dziedzin prawa, tak aby organizowany w szkole proces dydaktyczny i opiekuńczo - wychowawczy był atrakcyjny, efektywny i profesjonalny. Następnie Zespół opracował przykłady zakresów tematycznych szkoleń, które mogą być adresowane do nauczycieli. Tematyka została uporządkowana w następujących grupach: </w:t>
      </w:r>
      <w:r w:rsidRPr="008D31C4">
        <w:rPr>
          <w:i/>
          <w:iCs/>
        </w:rPr>
        <w:t>prawa człowieka, funkcjonowanie i organizacja wymiaru sprawiedliwości, prawo rodzinne i opiekuńcze,</w:t>
      </w:r>
      <w:r w:rsidR="00650102">
        <w:rPr>
          <w:i/>
          <w:iCs/>
        </w:rPr>
        <w:t xml:space="preserve"> </w:t>
      </w:r>
      <w:r w:rsidRPr="008D31C4">
        <w:rPr>
          <w:i/>
          <w:iCs/>
        </w:rPr>
        <w:t>korzystanie z internetu, prawa autorskie, prawa spadkowe, zawieranie umów, zasady odpowiedzialności karnej, prawa pacjenta, postępowanie odszkodowawcze, ochrona danych osobowych</w:t>
      </w:r>
      <w:r w:rsidRPr="008D31C4">
        <w:t>. Spotkania cieszyły się dużym zainteresowaniem łódzkich szkół.</w:t>
      </w:r>
      <w:r w:rsidRPr="008D31C4">
        <w:rPr>
          <w:b/>
          <w:bCs/>
        </w:rPr>
        <w:t xml:space="preserve"> </w:t>
      </w:r>
      <w:r w:rsidRPr="008D31C4">
        <w:t xml:space="preserve">Dzieci i młodzież chętnie uczestniczyły w m.in. symulowanych rozprawach sądowych, podczas których mogła występować w następujących rolach: jako publiczność, w symulowanych rozprawach z wybranej kategorii spraw (karnych, cywilnych); symulowanych rozprawach, według scenariusza przygotowanego wcześniej przez sędziów, podczas której uczniowie  występowali w rolach sędziego, prokuratora, obrońcy, oskarżonego, świadków; jako uczestnicy </w:t>
      </w:r>
      <w:r w:rsidRPr="008D31C4">
        <w:lastRenderedPageBreak/>
        <w:t>debat; w prawdziwych rozprawach sądowych w sprawach ka</w:t>
      </w:r>
      <w:r w:rsidR="005F4010">
        <w:t>rnych, w charakterze publiczności</w:t>
      </w:r>
      <w:r w:rsidRPr="008D31C4">
        <w:t xml:space="preserve">; oraz w warsztatach z mediacji rówieśniczej, w czasie których wraz z profesjonalnymi mediatorami rozwiązywali konflikty wykorzystując ten alternatywny sposób rozwiązywania sytuacji spornych, poznając jego zasady, etapy oraz zalety; jako zwiedzający budynek Sądu Okręgowego przy Pl. Dąbrowskiego 5 i odrestaurowanej, największej sali rozpraw oraz nowego budynku przy ul. Narutowicza 64; jako uczestnicy prelekcji i warsztatów organizowanych na terenie sądu, z wykorzystaniem  gry planszowej  </w:t>
      </w:r>
      <w:r w:rsidRPr="008D31C4">
        <w:rPr>
          <w:i/>
          <w:iCs/>
        </w:rPr>
        <w:t>Prawopolis</w:t>
      </w:r>
      <w:r w:rsidRPr="008D31C4">
        <w:t xml:space="preserve">, z której pomocą dowiadują się wielu ciekawostek prawnych, dobrze się przy tym bawiąc. </w:t>
      </w:r>
      <w:r w:rsidRPr="005F4010">
        <w:rPr>
          <w:bCs/>
        </w:rPr>
        <w:t>W latach 2017-2019 w symulowanych rozprawach sądowych wzięło udział 2134 uczniów, w roz</w:t>
      </w:r>
      <w:r w:rsidR="00650102" w:rsidRPr="005F4010">
        <w:rPr>
          <w:bCs/>
        </w:rPr>
        <w:t xml:space="preserve">prawach karnych - 737 uczniów, </w:t>
      </w:r>
      <w:r w:rsidRPr="005F4010">
        <w:rPr>
          <w:bCs/>
        </w:rPr>
        <w:t>w warsztatach mediacyjnych 300 uczniów oraz 100 uczniów w Konferencji Dydaktycznej STOP PRZEMOCY.</w:t>
      </w:r>
      <w:r w:rsidRPr="005F4010">
        <w:t xml:space="preserve"> </w:t>
      </w:r>
      <w:r w:rsidRPr="005F4010">
        <w:rPr>
          <w:bCs/>
        </w:rPr>
        <w:t>Każda wizyta w sądzie, oprócz udział</w:t>
      </w:r>
      <w:r w:rsidR="00650102" w:rsidRPr="005F4010">
        <w:rPr>
          <w:bCs/>
        </w:rPr>
        <w:t xml:space="preserve">u w rozprawach, połączona była </w:t>
      </w:r>
      <w:r w:rsidRPr="005F4010">
        <w:rPr>
          <w:bCs/>
        </w:rPr>
        <w:t xml:space="preserve">z prelekcją z funkcjonariuszami policji </w:t>
      </w:r>
      <w:r w:rsidR="00650102" w:rsidRPr="005F4010">
        <w:rPr>
          <w:bCs/>
        </w:rPr>
        <w:br/>
      </w:r>
      <w:r w:rsidRPr="005F4010">
        <w:rPr>
          <w:bCs/>
        </w:rPr>
        <w:t>z Wydziału Prewencji KMP w Łodzi</w:t>
      </w:r>
      <w:r w:rsidRPr="008D31C4">
        <w:t xml:space="preserve"> oraz zwiedzaniem budynku sądu. </w:t>
      </w:r>
    </w:p>
    <w:p w:rsidR="00346A3F" w:rsidRPr="008D31C4" w:rsidRDefault="00346A3F" w:rsidP="008D31C4">
      <w:pPr>
        <w:pStyle w:val="Akapitzlist"/>
        <w:spacing w:line="360" w:lineRule="auto"/>
        <w:ind w:left="0"/>
        <w:jc w:val="both"/>
      </w:pPr>
      <w:r w:rsidRPr="005F4010">
        <w:rPr>
          <w:rStyle w:val="Pogrubienie"/>
          <w:b w:val="0"/>
        </w:rPr>
        <w:t>Istotnym przedsięwzięciem inicjującym zawiązanie ww</w:t>
      </w:r>
      <w:r w:rsidR="00650102" w:rsidRPr="005F4010">
        <w:rPr>
          <w:rStyle w:val="Pogrubienie"/>
          <w:b w:val="0"/>
        </w:rPr>
        <w:t>.</w:t>
      </w:r>
      <w:r w:rsidRPr="005F4010">
        <w:rPr>
          <w:rStyle w:val="Pogrubienie"/>
          <w:b w:val="0"/>
        </w:rPr>
        <w:t xml:space="preserve"> współpracy była zorganizowana </w:t>
      </w:r>
      <w:r w:rsidRPr="005F4010">
        <w:rPr>
          <w:b/>
          <w:bCs/>
        </w:rPr>
        <w:br/>
      </w:r>
      <w:r w:rsidRPr="005F4010">
        <w:rPr>
          <w:rStyle w:val="Pogrubienie"/>
          <w:b w:val="0"/>
        </w:rPr>
        <w:t>w gmachu S</w:t>
      </w:r>
      <w:r w:rsidR="005F4010">
        <w:rPr>
          <w:rStyle w:val="Pogrubienie"/>
          <w:b w:val="0"/>
        </w:rPr>
        <w:t xml:space="preserve">ądu </w:t>
      </w:r>
      <w:r w:rsidRPr="005F4010">
        <w:rPr>
          <w:rStyle w:val="Pogrubienie"/>
          <w:b w:val="0"/>
        </w:rPr>
        <w:t>O</w:t>
      </w:r>
      <w:r w:rsidR="005F4010">
        <w:rPr>
          <w:rStyle w:val="Pogrubienie"/>
          <w:b w:val="0"/>
        </w:rPr>
        <w:t>kręgowego</w:t>
      </w:r>
      <w:r w:rsidRPr="005F4010">
        <w:rPr>
          <w:rStyle w:val="Pogrubienie"/>
          <w:b w:val="0"/>
        </w:rPr>
        <w:t xml:space="preserve"> w Łodzi</w:t>
      </w:r>
      <w:r w:rsidRPr="008D31C4">
        <w:rPr>
          <w:rStyle w:val="Pogrubienie"/>
        </w:rPr>
        <w:t xml:space="preserve">  </w:t>
      </w:r>
      <w:r w:rsidRPr="008D31C4">
        <w:rPr>
          <w:rStyle w:val="Pogrubienie"/>
          <w:b w:val="0"/>
          <w:bCs w:val="0"/>
        </w:rPr>
        <w:t>15 maja 2017 konferencja</w:t>
      </w:r>
      <w:r w:rsidRPr="008D31C4">
        <w:rPr>
          <w:rStyle w:val="Pogrubienie"/>
        </w:rPr>
        <w:t xml:space="preserve"> </w:t>
      </w:r>
      <w:r w:rsidRPr="005F4010">
        <w:rPr>
          <w:rStyle w:val="Pogrubienie"/>
          <w:b w:val="0"/>
        </w:rPr>
        <w:t>pt.</w:t>
      </w:r>
      <w:r w:rsidR="005F4010">
        <w:rPr>
          <w:rStyle w:val="Pogrubienie"/>
          <w:b w:val="0"/>
          <w:bCs w:val="0"/>
          <w:i/>
          <w:iCs/>
        </w:rPr>
        <w:t>:</w:t>
      </w:r>
      <w:r w:rsidRPr="005F4010">
        <w:rPr>
          <w:rStyle w:val="Pogrubienie"/>
          <w:b w:val="0"/>
          <w:bCs w:val="0"/>
          <w:i/>
          <w:iCs/>
        </w:rPr>
        <w:t xml:space="preserve"> </w:t>
      </w:r>
      <w:r w:rsidRPr="008D31C4">
        <w:rPr>
          <w:rStyle w:val="Pogrubienie"/>
          <w:b w:val="0"/>
          <w:bCs w:val="0"/>
          <w:i/>
          <w:iCs/>
        </w:rPr>
        <w:t xml:space="preserve">Prawo w szkole </w:t>
      </w:r>
      <w:r w:rsidR="005F4010">
        <w:rPr>
          <w:rStyle w:val="Pogrubienie"/>
          <w:b w:val="0"/>
          <w:bCs w:val="0"/>
          <w:i/>
          <w:iCs/>
        </w:rPr>
        <w:br/>
      </w:r>
      <w:r w:rsidRPr="008D31C4">
        <w:rPr>
          <w:rStyle w:val="Pogrubienie"/>
          <w:b w:val="0"/>
          <w:bCs w:val="0"/>
          <w:i/>
          <w:iCs/>
        </w:rPr>
        <w:t>w praktyce. Jak reagowa</w:t>
      </w:r>
      <w:r w:rsidR="005F4010">
        <w:rPr>
          <w:rStyle w:val="Pogrubienie"/>
          <w:b w:val="0"/>
          <w:bCs w:val="0"/>
          <w:i/>
          <w:iCs/>
        </w:rPr>
        <w:t>ć i radzić sobie z zagrożeniami?</w:t>
      </w:r>
      <w:r w:rsidRPr="008D31C4">
        <w:rPr>
          <w:rStyle w:val="Pogrubienie"/>
          <w:b w:val="0"/>
          <w:bCs w:val="0"/>
          <w:i/>
          <w:iCs/>
        </w:rPr>
        <w:t xml:space="preserve">, </w:t>
      </w:r>
      <w:r w:rsidRPr="005F4010">
        <w:rPr>
          <w:rStyle w:val="Pogrubienie"/>
          <w:b w:val="0"/>
        </w:rPr>
        <w:t>w której wzięło udział ponad</w:t>
      </w:r>
      <w:r w:rsidRPr="008D31C4">
        <w:rPr>
          <w:rStyle w:val="Pogrubienie"/>
        </w:rPr>
        <w:t xml:space="preserve"> </w:t>
      </w:r>
      <w:r w:rsidRPr="008D31C4">
        <w:rPr>
          <w:rStyle w:val="Pogrubienie"/>
          <w:b w:val="0"/>
          <w:bCs w:val="0"/>
        </w:rPr>
        <w:t>150 dyrektorów i nauczycieli</w:t>
      </w:r>
      <w:r w:rsidR="00650102">
        <w:rPr>
          <w:rStyle w:val="Pogrubienie"/>
        </w:rPr>
        <w:t xml:space="preserve"> </w:t>
      </w:r>
      <w:r w:rsidR="00650102" w:rsidRPr="005F4010">
        <w:rPr>
          <w:rStyle w:val="Pogrubienie"/>
          <w:b w:val="0"/>
        </w:rPr>
        <w:t>z łódzkich szkół</w:t>
      </w:r>
      <w:r w:rsidRPr="005F4010">
        <w:rPr>
          <w:rStyle w:val="Pogrubienie"/>
          <w:b w:val="0"/>
        </w:rPr>
        <w:t>. Spotkanie moderował Krzysztof Kacprzak P</w:t>
      </w:r>
      <w:r w:rsidR="00D263CB">
        <w:rPr>
          <w:rStyle w:val="Pogrubienie"/>
          <w:b w:val="0"/>
        </w:rPr>
        <w:t xml:space="preserve">rezes Sądu Okręgowego w Łodzi. </w:t>
      </w:r>
      <w:r w:rsidRPr="005F4010">
        <w:rPr>
          <w:rStyle w:val="Pogrubienie"/>
          <w:b w:val="0"/>
        </w:rPr>
        <w:t>Janusz Mo</w:t>
      </w:r>
      <w:r w:rsidR="00650102" w:rsidRPr="005F4010">
        <w:rPr>
          <w:rStyle w:val="Pogrubienie"/>
          <w:b w:val="0"/>
        </w:rPr>
        <w:t>os</w:t>
      </w:r>
      <w:r w:rsidR="00650102">
        <w:rPr>
          <w:rStyle w:val="Pogrubienie"/>
        </w:rPr>
        <w:t xml:space="preserve"> </w:t>
      </w:r>
      <w:r w:rsidR="00650102" w:rsidRPr="00650102">
        <w:rPr>
          <w:rStyle w:val="Pogrubienie"/>
          <w:b w:val="0"/>
        </w:rPr>
        <w:t>D</w:t>
      </w:r>
      <w:r w:rsidRPr="008D31C4">
        <w:t>yrektor Łódzkiego Centrum Doskonalenia Nauczycieli i Kształcenia Praktycznego za</w:t>
      </w:r>
      <w:r w:rsidR="004F048C">
        <w:t>rekomendował wydarzenie, jako to</w:t>
      </w:r>
      <w:r w:rsidRPr="008D31C4">
        <w:t xml:space="preserve">, które „ma przybliżyć nam procesy edukacyjne, ukierunkowane na kształtowanie postaw obywatelskich (...) Żyjemy w czasach, gdy edukacja prawna jest konieczna i powinniśmy ją rozwijać”. </w:t>
      </w:r>
      <w:r w:rsidRPr="004F048C">
        <w:rPr>
          <w:rStyle w:val="Pogrubienie"/>
          <w:b w:val="0"/>
        </w:rPr>
        <w:t>Grzegorz Wierzchowski</w:t>
      </w:r>
      <w:r w:rsidRPr="004F048C">
        <w:rPr>
          <w:b/>
        </w:rPr>
        <w:t>,</w:t>
      </w:r>
      <w:r w:rsidRPr="008D31C4">
        <w:t xml:space="preserve"> Łódzki Kurator Oświaty podkreślił, że organizowanie takich konferencji jest dla środowiska oświatowego bardzo ważne: „W szkołach mamy do czynienia z wieloma sytuacjami, które od dyrektorów i nauczy</w:t>
      </w:r>
      <w:r w:rsidR="004F048C">
        <w:t>cieli wymagają znajomości prawa,</w:t>
      </w:r>
      <w:r w:rsidRPr="008D31C4">
        <w:t xml:space="preserve"> a rozwój cywilizacyjny sprawił, że w szkołach stykamy się z wieloma nowymi zdarzeniami, o których jeszcze kilkanaście lat temu nie było mowy”. Pierwsza część konferencji poświęcona była m.in. działaniom podejmowan</w:t>
      </w:r>
      <w:r w:rsidR="00650102">
        <w:t xml:space="preserve">ym przez Sąd Okręgowy, ŁCDNiKP </w:t>
      </w:r>
      <w:r w:rsidRPr="008D31C4">
        <w:t xml:space="preserve">i Uniwersytet Łódzki </w:t>
      </w:r>
      <w:r w:rsidR="00650102">
        <w:br/>
      </w:r>
      <w:r w:rsidRPr="008D31C4">
        <w:t xml:space="preserve">w dziedzinie edukacji prawnej młodzieży. Przedstawiciel Ministerstwa Sprawiedliwości referował działania resortu </w:t>
      </w:r>
      <w:r w:rsidR="004F048C">
        <w:t xml:space="preserve">w zakresie </w:t>
      </w:r>
      <w:r w:rsidRPr="008D31C4">
        <w:t>upowszechnia</w:t>
      </w:r>
      <w:r w:rsidR="00650102">
        <w:t xml:space="preserve">nia wiedzy prawnej w szkołach. </w:t>
      </w:r>
      <w:r w:rsidRPr="008D31C4">
        <w:t xml:space="preserve">W drugiej części konferencji sędziowie Sądu Okręgowego w Łodzi oraz Sądu Rejonowego dla Łodzi-Widzewa przybliżyli nauczycielom zasady odpowiedzialności karnej nieletnich, rolę sądu rodzinnego w procesie zapobiegania demoralizacji nieletnich, przebieg postępowania dotyczącego władzy rodzicielskiej oraz ideę mediacji rówieśniczej jako sposobu rozwiązywania konfliktów szkolnych. Omówiono także zadania kuratorów oraz zaprezentowano dobre praktyki w zakresie ich współpracy ze szkołami.  ŁCDNiKP </w:t>
      </w:r>
      <w:r w:rsidRPr="008D31C4">
        <w:lastRenderedPageBreak/>
        <w:t xml:space="preserve">przedstawiło zebranym wyniki badań sondażowych przeprowadzonych wśród uczniów gimnazjów i szkół ponadgimnazjalnych na temat postrzegania przez uczniów prawa. </w:t>
      </w:r>
    </w:p>
    <w:p w:rsidR="00346A3F" w:rsidRDefault="00346A3F" w:rsidP="00650102">
      <w:pPr>
        <w:pStyle w:val="Akapitzlist"/>
        <w:spacing w:line="360" w:lineRule="auto"/>
        <w:ind w:left="0"/>
        <w:jc w:val="both"/>
      </w:pPr>
      <w:r w:rsidRPr="004F048C">
        <w:rPr>
          <w:bCs/>
        </w:rPr>
        <w:t>W dniach 18-19 października 2017 roku w Warszawie,</w:t>
      </w:r>
      <w:r w:rsidRPr="00346A3F">
        <w:rPr>
          <w:b/>
          <w:bCs/>
        </w:rPr>
        <w:t xml:space="preserve"> </w:t>
      </w:r>
      <w:r>
        <w:t>przedstawiciel ŁCDNiKP uczestnicząc</w:t>
      </w:r>
      <w:r w:rsidRPr="00346A3F">
        <w:rPr>
          <w:b/>
          <w:bCs/>
        </w:rPr>
        <w:t xml:space="preserve"> </w:t>
      </w:r>
      <w:r w:rsidRPr="004F048C">
        <w:rPr>
          <w:bCs/>
        </w:rPr>
        <w:t xml:space="preserve">w międzynarodowej konferencji </w:t>
      </w:r>
      <w:r w:rsidRPr="004F048C">
        <w:rPr>
          <w:bCs/>
          <w:i/>
          <w:iCs/>
        </w:rPr>
        <w:t>Edukacja prawna młodzieży szkolnej oraz mediacja w szkole – w świetle teorii i praktyki</w:t>
      </w:r>
      <w:r w:rsidRPr="004F048C">
        <w:t>,</w:t>
      </w:r>
      <w:r>
        <w:t xml:space="preserve"> zorganizowanej w Warszawie przez Ośrodek Rozwoju Edukacji, Ministerstwo Edukacji i Ministerstwo Sprawiedliwości, zaprezentował działania ŁCDNiKP podejmowane z partnerami zewnętrznymi na rzec</w:t>
      </w:r>
      <w:r w:rsidR="00650102">
        <w:t xml:space="preserve">z prowadzenia edukacji prawnej </w:t>
      </w:r>
      <w:r>
        <w:t>w łódzkich szkołach. Adresatami konferencji byli m.in. metodycy i wizytatorzy oraz osoby wyznaczone przez sądy do koordynowania działań w zakresie edukacji prawnej oraz koordynatorzy ds. mediacji</w:t>
      </w:r>
      <w:r w:rsidR="004F048C">
        <w:t>,</w:t>
      </w:r>
      <w:r>
        <w:t xml:space="preserve"> a także specjaliści z zakresu edukacji prawnej oraz mediacji w szkole z Norwegii, Wielkiej Brytanii,  Szwecji, Gruzji, Czech i Polski.</w:t>
      </w:r>
    </w:p>
    <w:p w:rsidR="00346A3F" w:rsidRDefault="00346A3F" w:rsidP="00650102">
      <w:pPr>
        <w:pStyle w:val="Akapitzlist"/>
        <w:spacing w:line="360" w:lineRule="auto"/>
        <w:ind w:left="0"/>
        <w:jc w:val="both"/>
      </w:pPr>
      <w:r w:rsidRPr="004F048C">
        <w:rPr>
          <w:bCs/>
        </w:rPr>
        <w:t>W 2018 roku ŁCDNiKP  we współpracy z Sądem Okręgowym w Łodzi zorganizowało dl</w:t>
      </w:r>
      <w:r w:rsidR="00650102" w:rsidRPr="004F048C">
        <w:rPr>
          <w:bCs/>
        </w:rPr>
        <w:t xml:space="preserve">a łącznie 145 nauczycieli dwie </w:t>
      </w:r>
      <w:r w:rsidRPr="004F048C">
        <w:rPr>
          <w:bCs/>
        </w:rPr>
        <w:t>konferencje z udziałem sędzi Anny Marii Wesołowskiej.</w:t>
      </w:r>
      <w:r>
        <w:t xml:space="preserve"> Pierwsza odbyła się 17 stycznia w gmachu ŁCDNiKP</w:t>
      </w:r>
      <w:r w:rsidR="004F048C">
        <w:t xml:space="preserve"> </w:t>
      </w:r>
      <w:r w:rsidRPr="004F048C">
        <w:rPr>
          <w:bCs/>
          <w:i/>
          <w:iCs/>
        </w:rPr>
        <w:t>Profilaktyka zintegrowana a bezpieczna szkoła</w:t>
      </w:r>
      <w:r w:rsidRPr="004F048C">
        <w:rPr>
          <w:i/>
          <w:iCs/>
        </w:rPr>
        <w:t>,</w:t>
      </w:r>
      <w:r w:rsidRPr="004F048C">
        <w:t xml:space="preserve"> </w:t>
      </w:r>
      <w:r>
        <w:t>dotyczyła zasad odpowiedzialności nieletnich i pro</w:t>
      </w:r>
      <w:r w:rsidR="00650102">
        <w:t xml:space="preserve">cedur reagowania na zagrożenia </w:t>
      </w:r>
      <w:r>
        <w:t xml:space="preserve">w szkole. Druga </w:t>
      </w:r>
      <w:r w:rsidRPr="004F048C">
        <w:rPr>
          <w:i/>
        </w:rPr>
        <w:t>Wymiary edukacji prawnej w szkole: teoria a praktyka</w:t>
      </w:r>
      <w:r w:rsidRPr="00346A3F">
        <w:rPr>
          <w:b/>
          <w:i/>
        </w:rPr>
        <w:t xml:space="preserve"> </w:t>
      </w:r>
      <w:r>
        <w:t xml:space="preserve">odbyła się </w:t>
      </w:r>
      <w:r w:rsidR="00650102" w:rsidRPr="004F048C">
        <w:rPr>
          <w:bCs/>
        </w:rPr>
        <w:t xml:space="preserve">2 marca </w:t>
      </w:r>
      <w:r w:rsidRPr="004F048C">
        <w:rPr>
          <w:bCs/>
        </w:rPr>
        <w:t>w ramach Łódzkich Targów Edukacyjnych.</w:t>
      </w:r>
      <w:r w:rsidRPr="00346A3F">
        <w:rPr>
          <w:b/>
          <w:bCs/>
        </w:rPr>
        <w:t xml:space="preserve"> </w:t>
      </w:r>
      <w:r w:rsidR="004F048C">
        <w:t>Poświęcone zostały</w:t>
      </w:r>
      <w:r>
        <w:t xml:space="preserve"> współprac</w:t>
      </w:r>
      <w:r w:rsidR="00650102">
        <w:t xml:space="preserve">y szkoły </w:t>
      </w:r>
      <w:r>
        <w:t>z instytucjami zapobiegającymi przemocy w szkole i w r</w:t>
      </w:r>
      <w:r w:rsidR="004F048C">
        <w:t xml:space="preserve">odzinie oraz współpracy szkoły </w:t>
      </w:r>
      <w:r>
        <w:t xml:space="preserve">z rodzicami uczniów w kontekście diagnozowania i rozwiązywania problemów wychowawczych. Spotkanie miało w części interaktywny charakter. Uczestnicy poznali również  efekty spotkań edukacyjnych </w:t>
      </w:r>
      <w:r w:rsidR="004F048C">
        <w:br/>
      </w:r>
      <w:r>
        <w:t>z młodzieżą w SO w Łodzi, które zaprezento</w:t>
      </w:r>
      <w:r w:rsidR="00650102">
        <w:t xml:space="preserve">wali pełnomocnicy porozumienia o współpracy tych instytucji: </w:t>
      </w:r>
      <w:r>
        <w:t xml:space="preserve">ze strony SO sędzia Monika Pawłowska-Radzimirska, ze strony ŁCDNiKP Jolanta Markiewicz. </w:t>
      </w:r>
    </w:p>
    <w:p w:rsidR="00346A3F" w:rsidRPr="004F048C" w:rsidRDefault="00346A3F" w:rsidP="00650102">
      <w:pPr>
        <w:pStyle w:val="Akapitzlist"/>
        <w:spacing w:line="360" w:lineRule="auto"/>
        <w:ind w:left="0"/>
        <w:jc w:val="both"/>
        <w:rPr>
          <w:bCs/>
        </w:rPr>
      </w:pPr>
      <w:r>
        <w:t>Inną, ba</w:t>
      </w:r>
      <w:r w:rsidR="00D263CB">
        <w:t>rdzo cenioną przez nauczycieli</w:t>
      </w:r>
      <w:r w:rsidR="004F048C">
        <w:t xml:space="preserve"> </w:t>
      </w:r>
      <w:r>
        <w:t xml:space="preserve">formą wspomagania szkół są warsztaty, których tematyka konstruowana jest wokół konkretnych sytuacji problemowych zgłaszanych przez uczestników.  </w:t>
      </w:r>
      <w:r w:rsidRPr="004F048C">
        <w:rPr>
          <w:bCs/>
        </w:rPr>
        <w:t>Warsztaty z zakresu prawa karnego, cywilnego, rodzinnego i postępowania w sprawach nieletnich zgromadziły łącznie  217 pedagogów z różnych typów szkół.</w:t>
      </w:r>
    </w:p>
    <w:p w:rsidR="00346A3F" w:rsidRDefault="00346A3F" w:rsidP="00650102">
      <w:pPr>
        <w:pStyle w:val="Akapitzlist"/>
        <w:spacing w:line="360" w:lineRule="auto"/>
        <w:ind w:left="0"/>
        <w:jc w:val="both"/>
      </w:pPr>
      <w:r>
        <w:t>Od 2015 roku w ŁCDNiKP przeprowadzono różne form</w:t>
      </w:r>
      <w:r w:rsidR="004F048C">
        <w:t>y doskonalenia dla nauczycieli</w:t>
      </w:r>
      <w:r>
        <w:t xml:space="preserve">, których </w:t>
      </w:r>
      <w:r w:rsidRPr="004F048C">
        <w:rPr>
          <w:bCs/>
        </w:rPr>
        <w:t>tematyka dotyczyła wspierania ucznia w kontekście prawa wobec zagrożeń internetowych.</w:t>
      </w:r>
      <w:r>
        <w:t xml:space="preserve">  </w:t>
      </w:r>
      <w:r>
        <w:br/>
        <w:t>W</w:t>
      </w:r>
      <w:r w:rsidRPr="00346A3F">
        <w:rPr>
          <w:b/>
          <w:bCs/>
        </w:rPr>
        <w:t xml:space="preserve"> </w:t>
      </w:r>
      <w:r w:rsidRPr="004F048C">
        <w:rPr>
          <w:bCs/>
        </w:rPr>
        <w:t>spotkaniach tych uczestniczyło 187 nauczycieli.</w:t>
      </w:r>
      <w:r>
        <w:t xml:space="preserve"> Przygotowa</w:t>
      </w:r>
      <w:r w:rsidR="004F048C">
        <w:t xml:space="preserve">no również ofertę dla uczniów, której tematyka dotyczyła ich </w:t>
      </w:r>
      <w:r>
        <w:t xml:space="preserve">odpowiedzialności za własną aktywność w sieci w świetle przepisów prawnych. </w:t>
      </w:r>
      <w:r w:rsidRPr="004F048C">
        <w:rPr>
          <w:bCs/>
        </w:rPr>
        <w:t>W warsztatach i konsultacjach grupowych wzięło udział 353 uczniów</w:t>
      </w:r>
      <w:r>
        <w:t xml:space="preserve"> </w:t>
      </w:r>
      <w:r w:rsidR="00D263CB">
        <w:br/>
      </w:r>
      <w:r>
        <w:t xml:space="preserve">z wszystkich typów szkół. Ilustracją dla kształtowania świadomości uczniów o obecności prawa w życiu prywatnym i publicznym jest też organizowany przez </w:t>
      </w:r>
      <w:r w:rsidRPr="004F048C">
        <w:rPr>
          <w:bCs/>
        </w:rPr>
        <w:t>ŁCDNiKP od dekady</w:t>
      </w:r>
      <w:r w:rsidRPr="004F048C">
        <w:t xml:space="preserve"> </w:t>
      </w:r>
      <w:r w:rsidRPr="004F048C">
        <w:rPr>
          <w:bCs/>
          <w:i/>
          <w:iCs/>
        </w:rPr>
        <w:t>Interdyscyplinarny Konkurs „O szkodliwości korupcji”</w:t>
      </w:r>
      <w:r w:rsidR="004F048C">
        <w:rPr>
          <w:bCs/>
          <w:i/>
          <w:iCs/>
        </w:rPr>
        <w:t xml:space="preserve">. </w:t>
      </w:r>
      <w:r w:rsidR="004F048C" w:rsidRPr="004F048C">
        <w:rPr>
          <w:bCs/>
          <w:iCs/>
        </w:rPr>
        <w:t>Konkurs przebiegał</w:t>
      </w:r>
      <w:r w:rsidRPr="00346A3F">
        <w:rPr>
          <w:b/>
          <w:bCs/>
          <w:i/>
          <w:iCs/>
        </w:rPr>
        <w:t xml:space="preserve"> </w:t>
      </w:r>
      <w:r w:rsidRPr="004F048C">
        <w:t>w</w:t>
      </w:r>
      <w:r w:rsidRPr="004F048C">
        <w:rPr>
          <w:bCs/>
        </w:rPr>
        <w:t xml:space="preserve">e współpracy </w:t>
      </w:r>
      <w:r w:rsidR="00D263CB">
        <w:rPr>
          <w:bCs/>
        </w:rPr>
        <w:br/>
      </w:r>
      <w:r w:rsidRPr="004F048C">
        <w:rPr>
          <w:bCs/>
        </w:rPr>
        <w:lastRenderedPageBreak/>
        <w:t>z Fundacją Rozwoju Przedsiębiorczości</w:t>
      </w:r>
      <w:r w:rsidR="00650102" w:rsidRPr="004F048C">
        <w:rPr>
          <w:bCs/>
        </w:rPr>
        <w:t xml:space="preserve"> </w:t>
      </w:r>
      <w:r w:rsidRPr="004F048C">
        <w:rPr>
          <w:bCs/>
        </w:rPr>
        <w:t>w Łodzi</w:t>
      </w:r>
      <w:r w:rsidR="004F048C">
        <w:rPr>
          <w:bCs/>
        </w:rPr>
        <w:t>, a przedsięwzięcie na stałe</w:t>
      </w:r>
      <w:r w:rsidRPr="00346A3F">
        <w:rPr>
          <w:b/>
          <w:bCs/>
        </w:rPr>
        <w:t xml:space="preserve"> </w:t>
      </w:r>
      <w:r>
        <w:t xml:space="preserve">wpisało się </w:t>
      </w:r>
      <w:r w:rsidR="00D263CB">
        <w:br/>
      </w:r>
      <w:r>
        <w:t xml:space="preserve">w harmonogram corocznych wydarzeń edukacyjnych w Łodzi. Wzięło w nim udział </w:t>
      </w:r>
      <w:r w:rsidRPr="004F048C">
        <w:rPr>
          <w:bCs/>
        </w:rPr>
        <w:t>952 uczniów</w:t>
      </w:r>
      <w:r w:rsidR="00650102">
        <w:t xml:space="preserve"> z gimnazjów, </w:t>
      </w:r>
      <w:r>
        <w:t>szkół ponadgimnazjalnych i po raz pierwszy w br. szkolnym uczniów klas ósmych szkół podstawowych.</w:t>
      </w:r>
    </w:p>
    <w:p w:rsidR="00346A3F" w:rsidRDefault="00346A3F" w:rsidP="00650102">
      <w:pPr>
        <w:pStyle w:val="Akapitzlist"/>
        <w:spacing w:line="360" w:lineRule="auto"/>
        <w:ind w:left="0"/>
        <w:jc w:val="both"/>
        <w:rPr>
          <w:i/>
        </w:rPr>
      </w:pPr>
      <w:r>
        <w:t xml:space="preserve">W ciągu ostatnich pięciu lat działania na rzecz prowadzenia edukacji prawnej w szkole, czyli funkcjonowania jej w szkolnym systemie kształcenia, nasiliły się dzięki </w:t>
      </w:r>
      <w:r w:rsidR="00D263CB">
        <w:t xml:space="preserve">wsparciu </w:t>
      </w:r>
      <w:r>
        <w:t>M</w:t>
      </w:r>
      <w:r w:rsidR="00B961B7">
        <w:t xml:space="preserve">inisterstwa </w:t>
      </w:r>
      <w:r>
        <w:t>E</w:t>
      </w:r>
      <w:r w:rsidR="00B961B7">
        <w:t xml:space="preserve">dukacji </w:t>
      </w:r>
      <w:r>
        <w:t>N</w:t>
      </w:r>
      <w:r w:rsidR="00B961B7">
        <w:t>arodowej</w:t>
      </w:r>
      <w:r>
        <w:t xml:space="preserve"> oraz partnerów przyjaznych eduk</w:t>
      </w:r>
      <w:r w:rsidR="00650102">
        <w:t xml:space="preserve">acji (instytucji, stowarzyszeń, </w:t>
      </w:r>
      <w:r>
        <w:t xml:space="preserve">ośrodków akademickich, fundacji, firm). W Łodzi wyróżniały się działania na rzecz edukacji prawnej </w:t>
      </w:r>
      <w:r w:rsidR="00B961B7">
        <w:br/>
      </w:r>
      <w:r>
        <w:t xml:space="preserve">w szkole, podejmowane przez Sąd Okręgowy w Łodzi we współpracy z Łódzkim Centrum Doskonalenia Nauczycieli i Kształcenia Praktycznego. </w:t>
      </w:r>
      <w:r w:rsidRPr="00346A3F">
        <w:rPr>
          <w:bCs/>
        </w:rPr>
        <w:t>Edukacja prawna uczniów</w:t>
      </w:r>
      <w:r w:rsidRPr="00346A3F">
        <w:rPr>
          <w:b/>
          <w:bCs/>
        </w:rPr>
        <w:t xml:space="preserve"> </w:t>
      </w:r>
      <w:r>
        <w:t xml:space="preserve">nie tylko poszerza i wzbogaca wiedzę młodych ludzi, ale także zapobiega wykluczeniu prawnemu </w:t>
      </w:r>
      <w:r w:rsidR="00650102">
        <w:br/>
      </w:r>
      <w:r>
        <w:t xml:space="preserve">w dorosłym życiu, uwrażliwia na potrzebę zachowania porządku prawnego i ma znaczące walory wychowawczo-profilaktyczne. Środowiska szkolne czekają m.in. na kontynuację realizacji  działań w obrębie SO w Łodzi. Stanowiły one inspirację </w:t>
      </w:r>
      <w:r w:rsidR="00B961B7">
        <w:t xml:space="preserve">do rozwoju </w:t>
      </w:r>
      <w:r>
        <w:t xml:space="preserve">zarówno dla uczniów, jak </w:t>
      </w:r>
      <w:r w:rsidR="00B961B7">
        <w:t xml:space="preserve">i dla nauczycieli. </w:t>
      </w:r>
      <w:r w:rsidR="00C842AD" w:rsidRPr="00C842AD">
        <w:rPr>
          <w:i/>
        </w:rPr>
        <w:t>Doradcy metodyczni: Jolanta Trawczyńska – Markiewicz, Barbara Muras.</w:t>
      </w:r>
    </w:p>
    <w:p w:rsidR="00BE1988" w:rsidRDefault="00BE1988" w:rsidP="00BE1988">
      <w:pPr>
        <w:pStyle w:val="Akapitzlist"/>
        <w:spacing w:line="360" w:lineRule="auto"/>
        <w:ind w:left="0" w:hanging="567"/>
        <w:jc w:val="both"/>
        <w:rPr>
          <w:i/>
        </w:rPr>
      </w:pPr>
      <w:r>
        <w:rPr>
          <w:i/>
        </w:rPr>
        <w:t>________________________________________________________________________________</w:t>
      </w:r>
    </w:p>
    <w:p w:rsidR="00905126" w:rsidRPr="00905126" w:rsidRDefault="00905126" w:rsidP="00905126">
      <w:pPr>
        <w:pStyle w:val="Akapitzlist"/>
        <w:numPr>
          <w:ilvl w:val="0"/>
          <w:numId w:val="40"/>
        </w:numPr>
        <w:spacing w:line="360" w:lineRule="auto"/>
        <w:ind w:left="0" w:hanging="567"/>
        <w:jc w:val="both"/>
      </w:pPr>
      <w:r>
        <w:t>Dokonano analizy głównych działań zrealizowanych przez Obserwatorium Rynku Pracy dla Edukacji w roku szkolnym 2018/2019.</w:t>
      </w:r>
    </w:p>
    <w:p w:rsidR="00905126" w:rsidRPr="00905126" w:rsidRDefault="00905126" w:rsidP="00905126">
      <w:pPr>
        <w:pStyle w:val="Akapitzlist"/>
        <w:numPr>
          <w:ilvl w:val="0"/>
          <w:numId w:val="45"/>
        </w:numPr>
        <w:spacing w:line="360" w:lineRule="auto"/>
        <w:ind w:left="426" w:hanging="426"/>
        <w:jc w:val="both"/>
      </w:pPr>
      <w:r w:rsidRPr="00905126">
        <w:t xml:space="preserve">Opracowano na prośbę szkół i/lub Wydziału Edukacji UMŁ </w:t>
      </w:r>
      <w:r w:rsidRPr="00905126">
        <w:rPr>
          <w:b/>
        </w:rPr>
        <w:t>informacje o charakterze analityczno-badawczym</w:t>
      </w:r>
      <w:r w:rsidRPr="00905126">
        <w:t xml:space="preserve"> </w:t>
      </w:r>
      <w:r w:rsidRPr="00905126">
        <w:rPr>
          <w:b/>
        </w:rPr>
        <w:t>na temat zapotrzebowania rynku pracy</w:t>
      </w:r>
      <w:r w:rsidRPr="00905126">
        <w:t xml:space="preserve"> na pracowników </w:t>
      </w:r>
      <w:r w:rsidRPr="00905126">
        <w:br/>
        <w:t>w wybranych zawodach/obszarach działalności gospodarczej, m.in.:</w:t>
      </w:r>
    </w:p>
    <w:p w:rsidR="00905126" w:rsidRPr="00905126" w:rsidRDefault="00905126" w:rsidP="00905126">
      <w:pPr>
        <w:pStyle w:val="Akapitzlist"/>
        <w:numPr>
          <w:ilvl w:val="0"/>
          <w:numId w:val="43"/>
        </w:numPr>
        <w:spacing w:line="360" w:lineRule="auto"/>
        <w:ind w:hanging="294"/>
        <w:jc w:val="both"/>
      </w:pPr>
      <w:r w:rsidRPr="00905126">
        <w:t xml:space="preserve">ekspertyzę dotyczącą projektu wdrożenia do praktyki szkolnej nowego, projektowanego zawodu </w:t>
      </w:r>
      <w:r w:rsidRPr="00905126">
        <w:rPr>
          <w:i/>
        </w:rPr>
        <w:t>„technik komputerowego sterowania procesami produkcji żywności”</w:t>
      </w:r>
      <w:r w:rsidRPr="00905126">
        <w:t>,</w:t>
      </w:r>
    </w:p>
    <w:p w:rsidR="00905126" w:rsidRPr="00905126" w:rsidRDefault="00905126" w:rsidP="00905126">
      <w:pPr>
        <w:pStyle w:val="Akapitzlist"/>
        <w:numPr>
          <w:ilvl w:val="0"/>
          <w:numId w:val="43"/>
        </w:numPr>
        <w:spacing w:line="360" w:lineRule="auto"/>
        <w:ind w:hanging="294"/>
        <w:jc w:val="both"/>
      </w:pPr>
      <w:r w:rsidRPr="00905126">
        <w:t>analizę na tema</w:t>
      </w:r>
      <w:r>
        <w:t>t</w:t>
      </w:r>
      <w:r w:rsidRPr="00905126">
        <w:t xml:space="preserve"> zapotrzebowania rynku pracy w województwie łódzkim na pracowników w </w:t>
      </w:r>
      <w:r w:rsidRPr="00905126">
        <w:rPr>
          <w:i/>
        </w:rPr>
        <w:t>sektorze motoryzacyjnym</w:t>
      </w:r>
      <w:r w:rsidRPr="00905126">
        <w:t xml:space="preserve">, z uwzględnieniem </w:t>
      </w:r>
      <w:r w:rsidRPr="00905126">
        <w:rPr>
          <w:i/>
        </w:rPr>
        <w:t>elektromobilności</w:t>
      </w:r>
      <w:r w:rsidRPr="00905126">
        <w:t>,</w:t>
      </w:r>
    </w:p>
    <w:p w:rsidR="00905126" w:rsidRPr="00905126" w:rsidRDefault="00905126" w:rsidP="00905126">
      <w:pPr>
        <w:pStyle w:val="Akapitzlist"/>
        <w:numPr>
          <w:ilvl w:val="0"/>
          <w:numId w:val="43"/>
        </w:numPr>
        <w:spacing w:line="360" w:lineRule="auto"/>
        <w:ind w:hanging="294"/>
        <w:jc w:val="both"/>
      </w:pPr>
      <w:r w:rsidRPr="00905126">
        <w:t xml:space="preserve">analizę o zapotrzebowaniu rynku pracy w Łodzi i w województwie łódzkim w obszarze rachunkowości, z uwzględnieniem zawodu </w:t>
      </w:r>
      <w:r w:rsidRPr="00905126">
        <w:rPr>
          <w:i/>
        </w:rPr>
        <w:t>„technik rachunkowości”</w:t>
      </w:r>
      <w:r w:rsidRPr="00905126">
        <w:t xml:space="preserve">, </w:t>
      </w:r>
    </w:p>
    <w:p w:rsidR="00905126" w:rsidRPr="00905126" w:rsidRDefault="00905126" w:rsidP="00905126">
      <w:pPr>
        <w:pStyle w:val="Akapitzlist"/>
        <w:numPr>
          <w:ilvl w:val="0"/>
          <w:numId w:val="43"/>
        </w:numPr>
        <w:spacing w:line="360" w:lineRule="auto"/>
        <w:ind w:hanging="294"/>
        <w:jc w:val="both"/>
      </w:pPr>
      <w:r w:rsidRPr="00905126">
        <w:t xml:space="preserve">informację o charakterze analitycznym o zapotrzebowaniu rynku pracy na pracowników (aktualnie poszukiwane zawody i kompetencje) na bazie ofert pracy zgłaszanych przez pracodawców podczas </w:t>
      </w:r>
      <w:r w:rsidRPr="00905126">
        <w:rPr>
          <w:i/>
        </w:rPr>
        <w:t>Targów Pracy i Rozwoju Osobistego</w:t>
      </w:r>
      <w:r w:rsidRPr="00905126">
        <w:t xml:space="preserve"> w Łodzi, </w:t>
      </w:r>
    </w:p>
    <w:p w:rsidR="00905126" w:rsidRPr="00905126" w:rsidRDefault="00905126" w:rsidP="00905126">
      <w:pPr>
        <w:pStyle w:val="Akapitzlist"/>
        <w:numPr>
          <w:ilvl w:val="0"/>
          <w:numId w:val="43"/>
        </w:numPr>
        <w:spacing w:line="360" w:lineRule="auto"/>
        <w:ind w:hanging="294"/>
        <w:jc w:val="both"/>
      </w:pPr>
      <w:r w:rsidRPr="00905126">
        <w:t xml:space="preserve">informację na temat </w:t>
      </w:r>
      <w:r w:rsidRPr="00905126">
        <w:rPr>
          <w:i/>
        </w:rPr>
        <w:t>rynku kosmetycznego</w:t>
      </w:r>
      <w:r w:rsidRPr="00905126">
        <w:t xml:space="preserve"> w opinii ekspertów biorących udział w XI Europejskim Forum Gospodarczym w Łodzi. Informacja stanowiła punkt wyjścia dla koncepcji badawczej nowego projektu realizowanego w Obserwatorium,</w:t>
      </w:r>
    </w:p>
    <w:p w:rsidR="00905126" w:rsidRPr="00905126" w:rsidRDefault="00905126" w:rsidP="00905126">
      <w:pPr>
        <w:pStyle w:val="Akapitzlist"/>
        <w:numPr>
          <w:ilvl w:val="0"/>
          <w:numId w:val="43"/>
        </w:numPr>
        <w:spacing w:line="360" w:lineRule="auto"/>
        <w:ind w:hanging="294"/>
        <w:jc w:val="both"/>
      </w:pPr>
      <w:r w:rsidRPr="00905126">
        <w:lastRenderedPageBreak/>
        <w:t xml:space="preserve">informację o charakterze analitycznym na temat </w:t>
      </w:r>
      <w:r w:rsidRPr="00905126">
        <w:rPr>
          <w:i/>
        </w:rPr>
        <w:t>zawodów deficytowych</w:t>
      </w:r>
      <w:r w:rsidRPr="00905126">
        <w:t xml:space="preserve"> i kwalifikacji oczekiwanych przez rynek pracy w latach 2015-2018 w Polsce i w woj. łódzkim,</w:t>
      </w:r>
    </w:p>
    <w:p w:rsidR="00905126" w:rsidRDefault="00905126" w:rsidP="00905126">
      <w:pPr>
        <w:pStyle w:val="Akapitzlist"/>
        <w:numPr>
          <w:ilvl w:val="0"/>
          <w:numId w:val="43"/>
        </w:numPr>
        <w:spacing w:line="360" w:lineRule="auto"/>
        <w:ind w:hanging="294"/>
        <w:jc w:val="both"/>
      </w:pPr>
      <w:r w:rsidRPr="00905126">
        <w:rPr>
          <w:i/>
        </w:rPr>
        <w:t>informacje kwartalne o rynku pracy</w:t>
      </w:r>
      <w:r w:rsidRPr="00905126">
        <w:t xml:space="preserve"> (za III kw. i IV kw. 2018 roku oraz I kw. 2019 r.), przedstawiające zapotrzebowanie rynku pracy na zawody i kwalifikacje w regionie łódzkim, a także nowe inwestycje generujące miejsca pracy w danym kwartale.</w:t>
      </w:r>
    </w:p>
    <w:p w:rsidR="00905126" w:rsidRPr="00690F28" w:rsidRDefault="00905126" w:rsidP="00690F28">
      <w:pPr>
        <w:pStyle w:val="Akapitzlist"/>
        <w:numPr>
          <w:ilvl w:val="0"/>
          <w:numId w:val="46"/>
        </w:numPr>
        <w:spacing w:line="360" w:lineRule="auto"/>
        <w:ind w:left="426" w:hanging="426"/>
        <w:jc w:val="both"/>
      </w:pPr>
      <w:r w:rsidRPr="00690F28">
        <w:t xml:space="preserve">Opracowano </w:t>
      </w:r>
      <w:r w:rsidRPr="00690F28">
        <w:rPr>
          <w:b/>
        </w:rPr>
        <w:t xml:space="preserve">publikacje-raporty </w:t>
      </w:r>
      <w:r w:rsidRPr="00690F28">
        <w:t xml:space="preserve">(przekazując je do szkół), prezentujące wyniki prac </w:t>
      </w:r>
      <w:r w:rsidR="00690F28">
        <w:t xml:space="preserve">   </w:t>
      </w:r>
      <w:r w:rsidR="00690F28">
        <w:br/>
      </w:r>
      <w:r w:rsidRPr="00690F28">
        <w:t xml:space="preserve">analityczno-badawczych Obserwatorium Rynku Pracy dla Edukacji, tj.: </w:t>
      </w:r>
    </w:p>
    <w:p w:rsidR="00905126" w:rsidRPr="00905126" w:rsidRDefault="00905126" w:rsidP="00905126">
      <w:pPr>
        <w:pStyle w:val="Akapitzlist"/>
        <w:numPr>
          <w:ilvl w:val="0"/>
          <w:numId w:val="44"/>
        </w:numPr>
        <w:spacing w:line="360" w:lineRule="auto"/>
        <w:jc w:val="both"/>
      </w:pPr>
      <w:r w:rsidRPr="00905126">
        <w:rPr>
          <w:i/>
        </w:rPr>
        <w:t xml:space="preserve">„Zestawienie deficytowych zawodów i kwalifikacji w latach 2015 – 2018 w Polsce </w:t>
      </w:r>
      <w:r w:rsidR="00690F28">
        <w:rPr>
          <w:i/>
        </w:rPr>
        <w:br/>
      </w:r>
      <w:r w:rsidRPr="00905126">
        <w:rPr>
          <w:i/>
        </w:rPr>
        <w:t>i województwie łódzkim”</w:t>
      </w:r>
      <w:r w:rsidRPr="00905126">
        <w:t xml:space="preserve">. Opracowanie ukazuje zmieniające się trendy na krajowym </w:t>
      </w:r>
      <w:r w:rsidR="00690F28">
        <w:br/>
      </w:r>
      <w:r w:rsidRPr="00905126">
        <w:t>i łódzkim rynku pracy pod kątem wymaganych kwalifikacji oraz poszukiwanych zawodów, z uwzględnieniem rocznych prognoz w tym zakresie.</w:t>
      </w:r>
    </w:p>
    <w:p w:rsidR="00905126" w:rsidRPr="00905126" w:rsidRDefault="00905126" w:rsidP="00905126">
      <w:pPr>
        <w:pStyle w:val="Akapitzlist"/>
        <w:numPr>
          <w:ilvl w:val="0"/>
          <w:numId w:val="44"/>
        </w:numPr>
        <w:spacing w:line="360" w:lineRule="auto"/>
        <w:jc w:val="both"/>
      </w:pPr>
      <w:r w:rsidRPr="00905126">
        <w:rPr>
          <w:i/>
        </w:rPr>
        <w:t>„Jaki pracownik, jaki zawód?”</w:t>
      </w:r>
      <w:r w:rsidRPr="00905126">
        <w:t>. Opracowanie prezentuje wyniki prowadzonej analizy internetowych ofert pracy w zakresie rozpoznania potrzeb kadrowych rynku pracy na bazie portalu Pracuj.pl. Ta edycja odnosi się do I półrocza 2018 r.</w:t>
      </w:r>
    </w:p>
    <w:p w:rsidR="00905126" w:rsidRDefault="00905126" w:rsidP="00905126">
      <w:pPr>
        <w:pStyle w:val="Akapitzlist"/>
        <w:numPr>
          <w:ilvl w:val="0"/>
          <w:numId w:val="44"/>
        </w:numPr>
        <w:spacing w:line="360" w:lineRule="auto"/>
        <w:jc w:val="both"/>
      </w:pPr>
      <w:r w:rsidRPr="00905126">
        <w:rPr>
          <w:i/>
        </w:rPr>
        <w:t>„Zapotrzebowania pracodawców na kompetencje społeczne i zawodowe pracowników oraz branże rozwojowe w świetle wyników prac analityczno-badawczych Obserwatorium Rynku Pracy dla Edukacji”</w:t>
      </w:r>
      <w:r w:rsidRPr="00905126">
        <w:t>. Opracowanie przedstawia najważniejsze prace i badania prowadzone przez Obserwatorium oraz wyniki tych praca w zakresie zmian na rynku pracy, aktualnych i prognozowanych potrzeb kadrowych firm oraz oczekiwań przedsiębiorców co do kompetencji przyszłych pracowników.</w:t>
      </w:r>
    </w:p>
    <w:p w:rsidR="00690F28" w:rsidRDefault="00905126" w:rsidP="00690F28">
      <w:pPr>
        <w:pStyle w:val="Akapitzlist"/>
        <w:numPr>
          <w:ilvl w:val="0"/>
          <w:numId w:val="47"/>
        </w:numPr>
        <w:spacing w:line="360" w:lineRule="auto"/>
        <w:ind w:left="426" w:hanging="426"/>
        <w:jc w:val="both"/>
      </w:pPr>
      <w:r w:rsidRPr="00690F28">
        <w:t>Realizowano nowy</w:t>
      </w:r>
      <w:r w:rsidRPr="00690F28">
        <w:rPr>
          <w:b/>
        </w:rPr>
        <w:t xml:space="preserve"> partnerski projekt badawczy</w:t>
      </w:r>
      <w:r w:rsidRPr="00690F28">
        <w:t xml:space="preserve"> pod </w:t>
      </w:r>
      <w:r w:rsidRPr="00690F28">
        <w:rPr>
          <w:i/>
        </w:rPr>
        <w:t>nazwą „Diagnoza łódzkiego rynku pracy w obszarze beauty (piękna)"</w:t>
      </w:r>
      <w:r w:rsidRPr="00690F28">
        <w:t xml:space="preserve">, którego głównym celem jest rozpoznanie potrzeby kształcenia w zawodach związanych z sektorem fryzjersko-kosmetycznym i modelowania ciała w Łodzi i w województwie łódzkim. Projekt jest realizowany we współpracy </w:t>
      </w:r>
      <w:r w:rsidR="00690F28">
        <w:br/>
      </w:r>
      <w:r w:rsidRPr="00690F28">
        <w:t xml:space="preserve">z wybraną grupą Partnerów z </w:t>
      </w:r>
      <w:r w:rsidRPr="00690F28">
        <w:rPr>
          <w:i/>
        </w:rPr>
        <w:t>Sieci Współpracy Partnerskiej</w:t>
      </w:r>
      <w:r w:rsidRPr="00690F28">
        <w:t xml:space="preserve"> działającej przy Obserwatorium Rynku Pracy dla Edukacji, tj. Urzędem Statystycznym w Łodzi, Agencją Analiz Statystyczno-Ekonomicznych An-Stat w Łodzi i Izbą Rzemieślniczą w Łodzi. Projekt ma umożliwić pozyskanie informacji na temat tego czy istnieje potrzeba modyfikacji łódzkiej oferty kształcenia formalnego w kierunkach przygotowujących do podjęcia pracy w obszarze „beauty” oraz informacji o zapotrzebowaniu rynku pracy na pracowników tej branży. Trwają prace nad opracowaniem końcowej wersji raportu </w:t>
      </w:r>
      <w:r w:rsidR="00690F28">
        <w:br/>
      </w:r>
      <w:r w:rsidRPr="00690F28">
        <w:t>z badań, nad wypracowaniem wniosków i rekomendacji.</w:t>
      </w:r>
    </w:p>
    <w:p w:rsidR="00690F28" w:rsidRDefault="00905126" w:rsidP="00690F28">
      <w:pPr>
        <w:pStyle w:val="Akapitzlist"/>
        <w:numPr>
          <w:ilvl w:val="0"/>
          <w:numId w:val="47"/>
        </w:numPr>
        <w:spacing w:line="360" w:lineRule="auto"/>
        <w:ind w:left="426" w:hanging="426"/>
        <w:jc w:val="both"/>
      </w:pPr>
      <w:r w:rsidRPr="00690F28">
        <w:t xml:space="preserve">Przeprowadzono dla ponad 450 uczniów z różnych szkół (podstawowych, gimnazjów </w:t>
      </w:r>
      <w:r w:rsidR="00690F28">
        <w:br/>
      </w:r>
      <w:r w:rsidRPr="00690F28">
        <w:t xml:space="preserve">i ponadpodstawowych - ogólnokształcących i zawodowych) </w:t>
      </w:r>
      <w:r w:rsidRPr="00690F28">
        <w:rPr>
          <w:b/>
        </w:rPr>
        <w:t>zajęcia dydaktyczne</w:t>
      </w:r>
      <w:r w:rsidRPr="00690F28">
        <w:t xml:space="preserve"> </w:t>
      </w:r>
      <w:r w:rsidR="00690F28">
        <w:br/>
      </w:r>
      <w:r w:rsidRPr="00690F28">
        <w:t xml:space="preserve">z obszaru rynku pracy na prośbę przedstawicieli łódzkich szkół na temat </w:t>
      </w:r>
      <w:r w:rsidRPr="00690F28">
        <w:rPr>
          <w:i/>
        </w:rPr>
        <w:t>„Na kogo czeka praca? Zapotrzebowanie na zawody i kwalifikacje w regionie łódzkim</w:t>
      </w:r>
      <w:r w:rsidRPr="00690F28">
        <w:t xml:space="preserve">”. </w:t>
      </w:r>
    </w:p>
    <w:p w:rsidR="00C7104E" w:rsidRPr="00C7104E" w:rsidRDefault="00905126" w:rsidP="00690F28">
      <w:pPr>
        <w:pStyle w:val="Akapitzlist"/>
        <w:numPr>
          <w:ilvl w:val="0"/>
          <w:numId w:val="47"/>
        </w:numPr>
        <w:spacing w:line="360" w:lineRule="auto"/>
        <w:ind w:left="426" w:hanging="426"/>
        <w:jc w:val="both"/>
        <w:rPr>
          <w:i/>
        </w:rPr>
      </w:pPr>
      <w:r w:rsidRPr="00690F28">
        <w:lastRenderedPageBreak/>
        <w:t xml:space="preserve">Upowszechniano wyniki badań i analiz z obszaru monitorowania i prognozowania rynku pracy podczas organizowanych </w:t>
      </w:r>
      <w:r w:rsidRPr="00690F28">
        <w:rPr>
          <w:b/>
        </w:rPr>
        <w:t xml:space="preserve">konsultacji grupowych i indywidualnych, spotkań zewnętrznych </w:t>
      </w:r>
      <w:r w:rsidR="007B1395">
        <w:t xml:space="preserve">(seminariów, </w:t>
      </w:r>
      <w:r w:rsidRPr="00690F28">
        <w:t>konferencji, XXII Łódzkich Targów Edukacyjnych)</w:t>
      </w:r>
      <w:r w:rsidRPr="00690F28">
        <w:rPr>
          <w:b/>
        </w:rPr>
        <w:t>,</w:t>
      </w:r>
      <w:r w:rsidRPr="00690F28">
        <w:t xml:space="preserve"> </w:t>
      </w:r>
      <w:r w:rsidR="00690F28">
        <w:br/>
      </w:r>
      <w:r w:rsidRPr="00690F28">
        <w:t xml:space="preserve">w ramach opracowanych </w:t>
      </w:r>
      <w:r w:rsidRPr="00690F28">
        <w:rPr>
          <w:b/>
        </w:rPr>
        <w:t>prezentacji multimedialnych</w:t>
      </w:r>
      <w:r w:rsidRPr="00690F28">
        <w:t>. Ponadto rozesłano do odbiorców New</w:t>
      </w:r>
      <w:r w:rsidR="007B1395">
        <w:t>sletter o nowych opracowaniach/</w:t>
      </w:r>
      <w:r w:rsidRPr="00690F28">
        <w:t xml:space="preserve">informacjach o charakterze statystyczno-analityczno-badawczym na temat aktualnej sytuacji na rynku pracy i zapotrzebowania na pracowników w wybranych obszarach działalności gospodarczej. Udostępniano także aktualne informacje na temat własnej działalności na stronie www. Obserwatorium </w:t>
      </w:r>
      <w:r w:rsidR="00690F28">
        <w:br/>
      </w:r>
      <w:r w:rsidRPr="00690F28">
        <w:t>i w zasobach e-biblioteki.</w:t>
      </w:r>
      <w:r w:rsidR="00690F28">
        <w:t xml:space="preserve"> </w:t>
      </w:r>
    </w:p>
    <w:p w:rsidR="00905126" w:rsidRPr="007B1395" w:rsidRDefault="00690F28" w:rsidP="00C7104E">
      <w:pPr>
        <w:pStyle w:val="Akapitzlist"/>
        <w:spacing w:line="360" w:lineRule="auto"/>
        <w:ind w:left="426"/>
        <w:jc w:val="both"/>
        <w:rPr>
          <w:i/>
        </w:rPr>
      </w:pPr>
      <w:r w:rsidRPr="007B1395">
        <w:rPr>
          <w:i/>
        </w:rPr>
        <w:t>Koordynacja: Elżbieta Ciepucha, kierownik Obserwatorium Rynku Pracy dla Edukacji.</w:t>
      </w:r>
    </w:p>
    <w:p w:rsidR="00905126" w:rsidRPr="00905126" w:rsidRDefault="00905126" w:rsidP="00905126">
      <w:pPr>
        <w:spacing w:after="0" w:line="360" w:lineRule="auto"/>
        <w:ind w:left="142" w:hanging="709"/>
        <w:jc w:val="both"/>
        <w:rPr>
          <w:rFonts w:ascii="Times New Roman" w:hAnsi="Times New Roman"/>
          <w:sz w:val="24"/>
          <w:szCs w:val="24"/>
        </w:rPr>
      </w:pPr>
    </w:p>
    <w:p w:rsidR="008F1A05" w:rsidRDefault="008F1A05" w:rsidP="00B961B7">
      <w:pPr>
        <w:pStyle w:val="Akapitzlist"/>
        <w:spacing w:line="360" w:lineRule="auto"/>
        <w:ind w:left="142"/>
        <w:jc w:val="both"/>
      </w:pPr>
    </w:p>
    <w:p w:rsidR="00C7104E" w:rsidRPr="000250BC" w:rsidRDefault="00C7104E" w:rsidP="00B961B7">
      <w:pPr>
        <w:pStyle w:val="Akapitzlist"/>
        <w:spacing w:line="360" w:lineRule="auto"/>
        <w:ind w:left="142"/>
        <w:jc w:val="both"/>
      </w:pPr>
      <w:bookmarkStart w:id="0" w:name="_GoBack"/>
      <w:bookmarkEnd w:id="0"/>
    </w:p>
    <w:p w:rsidR="006274AF" w:rsidRDefault="006274AF" w:rsidP="006274AF">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AD3007" w:rsidRDefault="00AD3007" w:rsidP="00AD3007">
      <w:pPr>
        <w:spacing w:after="120"/>
        <w:rPr>
          <w:u w:val="single"/>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2067EE" w:rsidRDefault="003C27D9" w:rsidP="002067EE">
      <w:pPr>
        <w:jc w:val="both"/>
        <w:rPr>
          <w:b/>
          <w:sz w:val="18"/>
          <w:szCs w:val="18"/>
        </w:rPr>
      </w:pPr>
    </w:p>
    <w:p w:rsidR="00402F2D" w:rsidRPr="00DD7BD5" w:rsidRDefault="00402F2D" w:rsidP="003A63E0">
      <w:pPr>
        <w:pStyle w:val="Akapitzlist"/>
        <w:spacing w:line="360" w:lineRule="auto"/>
        <w:ind w:left="-284" w:hanging="425"/>
        <w:jc w:val="both"/>
      </w:pPr>
    </w:p>
    <w:sectPr w:rsidR="00402F2D" w:rsidRPr="00DD7BD5" w:rsidSect="00F148A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34" w:rsidRDefault="00654A34" w:rsidP="000A2086">
      <w:pPr>
        <w:spacing w:after="0" w:line="240" w:lineRule="auto"/>
      </w:pPr>
      <w:r>
        <w:separator/>
      </w:r>
    </w:p>
  </w:endnote>
  <w:endnote w:type="continuationSeparator" w:id="0">
    <w:p w:rsidR="00654A34" w:rsidRDefault="00654A34"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C7104E">
          <w:rPr>
            <w:noProof/>
          </w:rPr>
          <w:t>11</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34" w:rsidRDefault="00654A34" w:rsidP="000A2086">
      <w:pPr>
        <w:spacing w:after="0" w:line="240" w:lineRule="auto"/>
      </w:pPr>
      <w:r>
        <w:separator/>
      </w:r>
    </w:p>
  </w:footnote>
  <w:footnote w:type="continuationSeparator" w:id="0">
    <w:p w:rsidR="00654A34" w:rsidRDefault="00654A34"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BC628856"/>
    <w:name w:val="WWNum33"/>
    <w:lvl w:ilvl="0">
      <w:start w:val="22"/>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2133A19"/>
    <w:multiLevelType w:val="hybridMultilevel"/>
    <w:tmpl w:val="81F88296"/>
    <w:lvl w:ilvl="0" w:tplc="3EBE72D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8D77C5"/>
    <w:multiLevelType w:val="hybridMultilevel"/>
    <w:tmpl w:val="3CEEF372"/>
    <w:lvl w:ilvl="0" w:tplc="111E0CEA">
      <w:start w:val="1"/>
      <w:numFmt w:val="bullet"/>
      <w:lvlText w:val=""/>
      <w:lvlJc w:val="left"/>
      <w:pPr>
        <w:ind w:left="720" w:hanging="360"/>
      </w:pPr>
      <w:rPr>
        <w:rFonts w:ascii="Symbol" w:hAnsi="Symbol" w:hint="default"/>
      </w:rPr>
    </w:lvl>
    <w:lvl w:ilvl="1" w:tplc="B7B297DE">
      <w:start w:val="1"/>
      <w:numFmt w:val="bullet"/>
      <w:lvlText w:val="o"/>
      <w:lvlJc w:val="left"/>
      <w:pPr>
        <w:ind w:left="1440" w:hanging="360"/>
      </w:pPr>
      <w:rPr>
        <w:rFonts w:ascii="Courier New" w:hAnsi="Courier New" w:hint="default"/>
      </w:rPr>
    </w:lvl>
    <w:lvl w:ilvl="2" w:tplc="C3B0C638">
      <w:start w:val="1"/>
      <w:numFmt w:val="bullet"/>
      <w:lvlText w:val=""/>
      <w:lvlJc w:val="left"/>
      <w:pPr>
        <w:ind w:left="2160" w:hanging="360"/>
      </w:pPr>
      <w:rPr>
        <w:rFonts w:ascii="Wingdings" w:hAnsi="Wingdings" w:hint="default"/>
      </w:rPr>
    </w:lvl>
    <w:lvl w:ilvl="3" w:tplc="EA4CF5DA">
      <w:start w:val="1"/>
      <w:numFmt w:val="bullet"/>
      <w:lvlText w:val=""/>
      <w:lvlJc w:val="left"/>
      <w:pPr>
        <w:ind w:left="2880" w:hanging="360"/>
      </w:pPr>
      <w:rPr>
        <w:rFonts w:ascii="Symbol" w:hAnsi="Symbol" w:hint="default"/>
      </w:rPr>
    </w:lvl>
    <w:lvl w:ilvl="4" w:tplc="381E51EE">
      <w:start w:val="1"/>
      <w:numFmt w:val="bullet"/>
      <w:lvlText w:val="o"/>
      <w:lvlJc w:val="left"/>
      <w:pPr>
        <w:ind w:left="3600" w:hanging="360"/>
      </w:pPr>
      <w:rPr>
        <w:rFonts w:ascii="Courier New" w:hAnsi="Courier New" w:hint="default"/>
      </w:rPr>
    </w:lvl>
    <w:lvl w:ilvl="5" w:tplc="ADC25A84">
      <w:start w:val="1"/>
      <w:numFmt w:val="bullet"/>
      <w:lvlText w:val=""/>
      <w:lvlJc w:val="left"/>
      <w:pPr>
        <w:ind w:left="4320" w:hanging="360"/>
      </w:pPr>
      <w:rPr>
        <w:rFonts w:ascii="Wingdings" w:hAnsi="Wingdings" w:hint="default"/>
      </w:rPr>
    </w:lvl>
    <w:lvl w:ilvl="6" w:tplc="D874687A">
      <w:start w:val="1"/>
      <w:numFmt w:val="bullet"/>
      <w:lvlText w:val=""/>
      <w:lvlJc w:val="left"/>
      <w:pPr>
        <w:ind w:left="5040" w:hanging="360"/>
      </w:pPr>
      <w:rPr>
        <w:rFonts w:ascii="Symbol" w:hAnsi="Symbol" w:hint="default"/>
      </w:rPr>
    </w:lvl>
    <w:lvl w:ilvl="7" w:tplc="76D68FEE">
      <w:start w:val="1"/>
      <w:numFmt w:val="bullet"/>
      <w:lvlText w:val="o"/>
      <w:lvlJc w:val="left"/>
      <w:pPr>
        <w:ind w:left="5760" w:hanging="360"/>
      </w:pPr>
      <w:rPr>
        <w:rFonts w:ascii="Courier New" w:hAnsi="Courier New" w:hint="default"/>
      </w:rPr>
    </w:lvl>
    <w:lvl w:ilvl="8" w:tplc="1F00C5D8">
      <w:start w:val="1"/>
      <w:numFmt w:val="bullet"/>
      <w:lvlText w:val=""/>
      <w:lvlJc w:val="left"/>
      <w:pPr>
        <w:ind w:left="6480" w:hanging="360"/>
      </w:pPr>
      <w:rPr>
        <w:rFonts w:ascii="Wingdings" w:hAnsi="Wingdings" w:hint="default"/>
      </w:rPr>
    </w:lvl>
  </w:abstractNum>
  <w:abstractNum w:abstractNumId="8" w15:restartNumberingAfterBreak="0">
    <w:nsid w:val="05AE073C"/>
    <w:multiLevelType w:val="hybridMultilevel"/>
    <w:tmpl w:val="A1524E3E"/>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30B68C">
      <w:start w:val="2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905D4"/>
    <w:multiLevelType w:val="hybridMultilevel"/>
    <w:tmpl w:val="AEA6A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B2994"/>
    <w:multiLevelType w:val="hybridMultilevel"/>
    <w:tmpl w:val="8806E244"/>
    <w:lvl w:ilvl="0" w:tplc="D8803FAC">
      <w:start w:val="1"/>
      <w:numFmt w:val="bullet"/>
      <w:lvlText w:val=""/>
      <w:lvlJc w:val="left"/>
      <w:pPr>
        <w:ind w:left="720" w:hanging="360"/>
      </w:pPr>
      <w:rPr>
        <w:rFonts w:ascii="Symbol" w:hAnsi="Symbol" w:hint="default"/>
      </w:rPr>
    </w:lvl>
    <w:lvl w:ilvl="1" w:tplc="0CA09FA8">
      <w:start w:val="1"/>
      <w:numFmt w:val="bullet"/>
      <w:lvlText w:val="o"/>
      <w:lvlJc w:val="left"/>
      <w:pPr>
        <w:ind w:left="1440" w:hanging="360"/>
      </w:pPr>
      <w:rPr>
        <w:rFonts w:ascii="Courier New" w:hAnsi="Courier New" w:hint="default"/>
      </w:rPr>
    </w:lvl>
    <w:lvl w:ilvl="2" w:tplc="8AD6B094">
      <w:start w:val="1"/>
      <w:numFmt w:val="bullet"/>
      <w:lvlText w:val=""/>
      <w:lvlJc w:val="left"/>
      <w:pPr>
        <w:ind w:left="2160" w:hanging="360"/>
      </w:pPr>
      <w:rPr>
        <w:rFonts w:ascii="Wingdings" w:hAnsi="Wingdings" w:hint="default"/>
      </w:rPr>
    </w:lvl>
    <w:lvl w:ilvl="3" w:tplc="AF4EDACE">
      <w:start w:val="1"/>
      <w:numFmt w:val="bullet"/>
      <w:lvlText w:val=""/>
      <w:lvlJc w:val="left"/>
      <w:pPr>
        <w:ind w:left="2880" w:hanging="360"/>
      </w:pPr>
      <w:rPr>
        <w:rFonts w:ascii="Symbol" w:hAnsi="Symbol" w:hint="default"/>
      </w:rPr>
    </w:lvl>
    <w:lvl w:ilvl="4" w:tplc="B04A7974">
      <w:start w:val="1"/>
      <w:numFmt w:val="bullet"/>
      <w:lvlText w:val="o"/>
      <w:lvlJc w:val="left"/>
      <w:pPr>
        <w:ind w:left="3600" w:hanging="360"/>
      </w:pPr>
      <w:rPr>
        <w:rFonts w:ascii="Courier New" w:hAnsi="Courier New" w:hint="default"/>
      </w:rPr>
    </w:lvl>
    <w:lvl w:ilvl="5" w:tplc="D6946F4C">
      <w:start w:val="1"/>
      <w:numFmt w:val="bullet"/>
      <w:lvlText w:val=""/>
      <w:lvlJc w:val="left"/>
      <w:pPr>
        <w:ind w:left="4320" w:hanging="360"/>
      </w:pPr>
      <w:rPr>
        <w:rFonts w:ascii="Wingdings" w:hAnsi="Wingdings" w:hint="default"/>
      </w:rPr>
    </w:lvl>
    <w:lvl w:ilvl="6" w:tplc="2C3A23FA">
      <w:start w:val="1"/>
      <w:numFmt w:val="bullet"/>
      <w:lvlText w:val=""/>
      <w:lvlJc w:val="left"/>
      <w:pPr>
        <w:ind w:left="5040" w:hanging="360"/>
      </w:pPr>
      <w:rPr>
        <w:rFonts w:ascii="Symbol" w:hAnsi="Symbol" w:hint="default"/>
      </w:rPr>
    </w:lvl>
    <w:lvl w:ilvl="7" w:tplc="7BF02E1A">
      <w:start w:val="1"/>
      <w:numFmt w:val="bullet"/>
      <w:lvlText w:val="o"/>
      <w:lvlJc w:val="left"/>
      <w:pPr>
        <w:ind w:left="5760" w:hanging="360"/>
      </w:pPr>
      <w:rPr>
        <w:rFonts w:ascii="Courier New" w:hAnsi="Courier New" w:hint="default"/>
      </w:rPr>
    </w:lvl>
    <w:lvl w:ilvl="8" w:tplc="E98AEEE2">
      <w:start w:val="1"/>
      <w:numFmt w:val="bullet"/>
      <w:lvlText w:val=""/>
      <w:lvlJc w:val="left"/>
      <w:pPr>
        <w:ind w:left="6480" w:hanging="360"/>
      </w:pPr>
      <w:rPr>
        <w:rFonts w:ascii="Wingdings" w:hAnsi="Wingdings" w:hint="default"/>
      </w:rPr>
    </w:lvl>
  </w:abstractNum>
  <w:abstractNum w:abstractNumId="11" w15:restartNumberingAfterBreak="0">
    <w:nsid w:val="07167C40"/>
    <w:multiLevelType w:val="hybridMultilevel"/>
    <w:tmpl w:val="9FB8BF28"/>
    <w:lvl w:ilvl="0" w:tplc="C4FA1F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05F89"/>
    <w:multiLevelType w:val="hybridMultilevel"/>
    <w:tmpl w:val="AB8E0B3E"/>
    <w:lvl w:ilvl="0" w:tplc="B5CE4F7A">
      <w:start w:val="1"/>
      <w:numFmt w:val="bullet"/>
      <w:lvlText w:val=""/>
      <w:lvlJc w:val="left"/>
      <w:pPr>
        <w:ind w:left="720" w:hanging="360"/>
      </w:pPr>
      <w:rPr>
        <w:rFonts w:ascii="Symbol" w:hAnsi="Symbol" w:hint="default"/>
      </w:rPr>
    </w:lvl>
    <w:lvl w:ilvl="1" w:tplc="55F4F310">
      <w:start w:val="1"/>
      <w:numFmt w:val="bullet"/>
      <w:lvlText w:val="o"/>
      <w:lvlJc w:val="left"/>
      <w:pPr>
        <w:ind w:left="1440" w:hanging="360"/>
      </w:pPr>
      <w:rPr>
        <w:rFonts w:ascii="Courier New" w:hAnsi="Courier New" w:hint="default"/>
      </w:rPr>
    </w:lvl>
    <w:lvl w:ilvl="2" w:tplc="45D4246C">
      <w:start w:val="1"/>
      <w:numFmt w:val="bullet"/>
      <w:lvlText w:val=""/>
      <w:lvlJc w:val="left"/>
      <w:pPr>
        <w:ind w:left="2160" w:hanging="360"/>
      </w:pPr>
      <w:rPr>
        <w:rFonts w:ascii="Wingdings" w:hAnsi="Wingdings" w:hint="default"/>
      </w:rPr>
    </w:lvl>
    <w:lvl w:ilvl="3" w:tplc="CED2DA2E">
      <w:start w:val="1"/>
      <w:numFmt w:val="bullet"/>
      <w:lvlText w:val=""/>
      <w:lvlJc w:val="left"/>
      <w:pPr>
        <w:ind w:left="2880" w:hanging="360"/>
      </w:pPr>
      <w:rPr>
        <w:rFonts w:ascii="Symbol" w:hAnsi="Symbol" w:hint="default"/>
      </w:rPr>
    </w:lvl>
    <w:lvl w:ilvl="4" w:tplc="BD5C2922">
      <w:start w:val="1"/>
      <w:numFmt w:val="bullet"/>
      <w:lvlText w:val="o"/>
      <w:lvlJc w:val="left"/>
      <w:pPr>
        <w:ind w:left="3600" w:hanging="360"/>
      </w:pPr>
      <w:rPr>
        <w:rFonts w:ascii="Courier New" w:hAnsi="Courier New" w:hint="default"/>
      </w:rPr>
    </w:lvl>
    <w:lvl w:ilvl="5" w:tplc="529CB364">
      <w:start w:val="1"/>
      <w:numFmt w:val="bullet"/>
      <w:lvlText w:val=""/>
      <w:lvlJc w:val="left"/>
      <w:pPr>
        <w:ind w:left="4320" w:hanging="360"/>
      </w:pPr>
      <w:rPr>
        <w:rFonts w:ascii="Wingdings" w:hAnsi="Wingdings" w:hint="default"/>
      </w:rPr>
    </w:lvl>
    <w:lvl w:ilvl="6" w:tplc="B4EEC5C2">
      <w:start w:val="1"/>
      <w:numFmt w:val="bullet"/>
      <w:lvlText w:val=""/>
      <w:lvlJc w:val="left"/>
      <w:pPr>
        <w:ind w:left="5040" w:hanging="360"/>
      </w:pPr>
      <w:rPr>
        <w:rFonts w:ascii="Symbol" w:hAnsi="Symbol" w:hint="default"/>
      </w:rPr>
    </w:lvl>
    <w:lvl w:ilvl="7" w:tplc="29F06094">
      <w:start w:val="1"/>
      <w:numFmt w:val="bullet"/>
      <w:lvlText w:val="o"/>
      <w:lvlJc w:val="left"/>
      <w:pPr>
        <w:ind w:left="5760" w:hanging="360"/>
      </w:pPr>
      <w:rPr>
        <w:rFonts w:ascii="Courier New" w:hAnsi="Courier New" w:hint="default"/>
      </w:rPr>
    </w:lvl>
    <w:lvl w:ilvl="8" w:tplc="880EE780">
      <w:start w:val="1"/>
      <w:numFmt w:val="bullet"/>
      <w:lvlText w:val=""/>
      <w:lvlJc w:val="left"/>
      <w:pPr>
        <w:ind w:left="6480" w:hanging="360"/>
      </w:pPr>
      <w:rPr>
        <w:rFonts w:ascii="Wingdings" w:hAnsi="Wingdings" w:hint="default"/>
      </w:rPr>
    </w:lvl>
  </w:abstractNum>
  <w:abstractNum w:abstractNumId="14"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0A0B78"/>
    <w:multiLevelType w:val="hybridMultilevel"/>
    <w:tmpl w:val="ECC4D706"/>
    <w:lvl w:ilvl="0" w:tplc="8232216A">
      <w:start w:val="1"/>
      <w:numFmt w:val="bullet"/>
      <w:lvlText w:val=""/>
      <w:lvlJc w:val="left"/>
      <w:pPr>
        <w:ind w:left="744" w:hanging="360"/>
      </w:pPr>
      <w:rPr>
        <w:rFonts w:ascii="Symbol" w:hAnsi="Symbol" w:cs="Times New Roman" w:hint="default"/>
        <w:sz w:val="22"/>
        <w:szCs w:val="22"/>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18"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1494B"/>
    <w:multiLevelType w:val="hybridMultilevel"/>
    <w:tmpl w:val="1E96A01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6F73FD5"/>
    <w:multiLevelType w:val="hybridMultilevel"/>
    <w:tmpl w:val="002014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20463E"/>
    <w:multiLevelType w:val="hybridMultilevel"/>
    <w:tmpl w:val="0C36EE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AD0C7E"/>
    <w:multiLevelType w:val="hybridMultilevel"/>
    <w:tmpl w:val="972AC4BE"/>
    <w:lvl w:ilvl="0" w:tplc="582C190C">
      <w:start w:val="5"/>
      <w:numFmt w:val="decimal"/>
      <w:lvlText w:val="%1."/>
      <w:lvlJc w:val="left"/>
      <w:pPr>
        <w:tabs>
          <w:tab w:val="num" w:pos="786"/>
        </w:tabs>
        <w:ind w:left="786"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16369E"/>
    <w:multiLevelType w:val="hybridMultilevel"/>
    <w:tmpl w:val="00C012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D5733"/>
    <w:multiLevelType w:val="hybridMultilevel"/>
    <w:tmpl w:val="7D6CFF16"/>
    <w:lvl w:ilvl="0" w:tplc="F79E064E">
      <w:start w:val="4"/>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 w15:restartNumberingAfterBreak="0">
    <w:nsid w:val="2EBB082E"/>
    <w:multiLevelType w:val="hybridMultilevel"/>
    <w:tmpl w:val="08E49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8C361F"/>
    <w:multiLevelType w:val="hybridMultilevel"/>
    <w:tmpl w:val="0EC03A9A"/>
    <w:lvl w:ilvl="0" w:tplc="8E8C3510">
      <w:start w:val="1"/>
      <w:numFmt w:val="bullet"/>
      <w:lvlText w:val=""/>
      <w:lvlJc w:val="left"/>
      <w:pPr>
        <w:ind w:left="720" w:hanging="360"/>
      </w:pPr>
      <w:rPr>
        <w:rFonts w:ascii="Symbol" w:hAnsi="Symbol" w:hint="default"/>
      </w:rPr>
    </w:lvl>
    <w:lvl w:ilvl="1" w:tplc="10E0BD36">
      <w:start w:val="1"/>
      <w:numFmt w:val="bullet"/>
      <w:lvlText w:val="o"/>
      <w:lvlJc w:val="left"/>
      <w:pPr>
        <w:ind w:left="1440" w:hanging="360"/>
      </w:pPr>
      <w:rPr>
        <w:rFonts w:ascii="Courier New" w:hAnsi="Courier New" w:hint="default"/>
      </w:rPr>
    </w:lvl>
    <w:lvl w:ilvl="2" w:tplc="59FEEDA0">
      <w:start w:val="1"/>
      <w:numFmt w:val="bullet"/>
      <w:lvlText w:val=""/>
      <w:lvlJc w:val="left"/>
      <w:pPr>
        <w:ind w:left="2160" w:hanging="360"/>
      </w:pPr>
      <w:rPr>
        <w:rFonts w:ascii="Wingdings" w:hAnsi="Wingdings" w:hint="default"/>
      </w:rPr>
    </w:lvl>
    <w:lvl w:ilvl="3" w:tplc="B5C83432">
      <w:start w:val="1"/>
      <w:numFmt w:val="bullet"/>
      <w:lvlText w:val=""/>
      <w:lvlJc w:val="left"/>
      <w:pPr>
        <w:ind w:left="2880" w:hanging="360"/>
      </w:pPr>
      <w:rPr>
        <w:rFonts w:ascii="Symbol" w:hAnsi="Symbol" w:hint="default"/>
      </w:rPr>
    </w:lvl>
    <w:lvl w:ilvl="4" w:tplc="E482061C">
      <w:start w:val="1"/>
      <w:numFmt w:val="bullet"/>
      <w:lvlText w:val="o"/>
      <w:lvlJc w:val="left"/>
      <w:pPr>
        <w:ind w:left="3600" w:hanging="360"/>
      </w:pPr>
      <w:rPr>
        <w:rFonts w:ascii="Courier New" w:hAnsi="Courier New" w:hint="default"/>
      </w:rPr>
    </w:lvl>
    <w:lvl w:ilvl="5" w:tplc="D7AC6AD4">
      <w:start w:val="1"/>
      <w:numFmt w:val="bullet"/>
      <w:lvlText w:val=""/>
      <w:lvlJc w:val="left"/>
      <w:pPr>
        <w:ind w:left="4320" w:hanging="360"/>
      </w:pPr>
      <w:rPr>
        <w:rFonts w:ascii="Wingdings" w:hAnsi="Wingdings" w:hint="default"/>
      </w:rPr>
    </w:lvl>
    <w:lvl w:ilvl="6" w:tplc="D7E64000">
      <w:start w:val="1"/>
      <w:numFmt w:val="bullet"/>
      <w:lvlText w:val=""/>
      <w:lvlJc w:val="left"/>
      <w:pPr>
        <w:ind w:left="5040" w:hanging="360"/>
      </w:pPr>
      <w:rPr>
        <w:rFonts w:ascii="Symbol" w:hAnsi="Symbol" w:hint="default"/>
      </w:rPr>
    </w:lvl>
    <w:lvl w:ilvl="7" w:tplc="B844ADB2">
      <w:start w:val="1"/>
      <w:numFmt w:val="bullet"/>
      <w:lvlText w:val="o"/>
      <w:lvlJc w:val="left"/>
      <w:pPr>
        <w:ind w:left="5760" w:hanging="360"/>
      </w:pPr>
      <w:rPr>
        <w:rFonts w:ascii="Courier New" w:hAnsi="Courier New" w:hint="default"/>
      </w:rPr>
    </w:lvl>
    <w:lvl w:ilvl="8" w:tplc="150E3932">
      <w:start w:val="1"/>
      <w:numFmt w:val="bullet"/>
      <w:lvlText w:val=""/>
      <w:lvlJc w:val="left"/>
      <w:pPr>
        <w:ind w:left="6480" w:hanging="360"/>
      </w:pPr>
      <w:rPr>
        <w:rFonts w:ascii="Wingdings" w:hAnsi="Wingdings" w:hint="default"/>
      </w:rPr>
    </w:lvl>
  </w:abstractNum>
  <w:abstractNum w:abstractNumId="30"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16834"/>
    <w:multiLevelType w:val="hybridMultilevel"/>
    <w:tmpl w:val="C9DC83E0"/>
    <w:lvl w:ilvl="0" w:tplc="F2B6C52A">
      <w:start w:val="5"/>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F063ED"/>
    <w:multiLevelType w:val="hybridMultilevel"/>
    <w:tmpl w:val="FCF4E2E0"/>
    <w:lvl w:ilvl="0" w:tplc="653E88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E7220"/>
    <w:multiLevelType w:val="hybridMultilevel"/>
    <w:tmpl w:val="1A1643A6"/>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36"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8" w15:restartNumberingAfterBreak="0">
    <w:nsid w:val="43C51416"/>
    <w:multiLevelType w:val="hybridMultilevel"/>
    <w:tmpl w:val="7804CAF2"/>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39"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1" w15:restartNumberingAfterBreak="0">
    <w:nsid w:val="4C3F5CDD"/>
    <w:multiLevelType w:val="hybridMultilevel"/>
    <w:tmpl w:val="B68463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F7A41CF"/>
    <w:multiLevelType w:val="hybridMultilevel"/>
    <w:tmpl w:val="D8EA3F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1503D7"/>
    <w:multiLevelType w:val="hybridMultilevel"/>
    <w:tmpl w:val="10607D90"/>
    <w:lvl w:ilvl="0" w:tplc="A2787E26">
      <w:start w:val="1"/>
      <w:numFmt w:val="bullet"/>
      <w:lvlText w:val=""/>
      <w:lvlJc w:val="left"/>
      <w:pPr>
        <w:ind w:left="720" w:hanging="360"/>
      </w:pPr>
      <w:rPr>
        <w:rFonts w:ascii="Symbol" w:hAnsi="Symbol" w:hint="default"/>
      </w:rPr>
    </w:lvl>
    <w:lvl w:ilvl="1" w:tplc="D564E18A">
      <w:start w:val="1"/>
      <w:numFmt w:val="bullet"/>
      <w:lvlText w:val="o"/>
      <w:lvlJc w:val="left"/>
      <w:pPr>
        <w:ind w:left="1440" w:hanging="360"/>
      </w:pPr>
      <w:rPr>
        <w:rFonts w:ascii="Courier New" w:hAnsi="Courier New" w:hint="default"/>
      </w:rPr>
    </w:lvl>
    <w:lvl w:ilvl="2" w:tplc="E8384D10">
      <w:start w:val="1"/>
      <w:numFmt w:val="bullet"/>
      <w:lvlText w:val=""/>
      <w:lvlJc w:val="left"/>
      <w:pPr>
        <w:ind w:left="2160" w:hanging="360"/>
      </w:pPr>
      <w:rPr>
        <w:rFonts w:ascii="Wingdings" w:hAnsi="Wingdings" w:hint="default"/>
      </w:rPr>
    </w:lvl>
    <w:lvl w:ilvl="3" w:tplc="D3EA3DBA">
      <w:start w:val="1"/>
      <w:numFmt w:val="bullet"/>
      <w:lvlText w:val=""/>
      <w:lvlJc w:val="left"/>
      <w:pPr>
        <w:ind w:left="2880" w:hanging="360"/>
      </w:pPr>
      <w:rPr>
        <w:rFonts w:ascii="Symbol" w:hAnsi="Symbol" w:hint="default"/>
      </w:rPr>
    </w:lvl>
    <w:lvl w:ilvl="4" w:tplc="5D04E06E">
      <w:start w:val="1"/>
      <w:numFmt w:val="bullet"/>
      <w:lvlText w:val="o"/>
      <w:lvlJc w:val="left"/>
      <w:pPr>
        <w:ind w:left="3600" w:hanging="360"/>
      </w:pPr>
      <w:rPr>
        <w:rFonts w:ascii="Courier New" w:hAnsi="Courier New" w:hint="default"/>
      </w:rPr>
    </w:lvl>
    <w:lvl w:ilvl="5" w:tplc="5D40EDC4">
      <w:start w:val="1"/>
      <w:numFmt w:val="bullet"/>
      <w:lvlText w:val=""/>
      <w:lvlJc w:val="left"/>
      <w:pPr>
        <w:ind w:left="4320" w:hanging="360"/>
      </w:pPr>
      <w:rPr>
        <w:rFonts w:ascii="Wingdings" w:hAnsi="Wingdings" w:hint="default"/>
      </w:rPr>
    </w:lvl>
    <w:lvl w:ilvl="6" w:tplc="07E40D60">
      <w:start w:val="1"/>
      <w:numFmt w:val="bullet"/>
      <w:lvlText w:val=""/>
      <w:lvlJc w:val="left"/>
      <w:pPr>
        <w:ind w:left="5040" w:hanging="360"/>
      </w:pPr>
      <w:rPr>
        <w:rFonts w:ascii="Symbol" w:hAnsi="Symbol" w:hint="default"/>
      </w:rPr>
    </w:lvl>
    <w:lvl w:ilvl="7" w:tplc="78282DE8">
      <w:start w:val="1"/>
      <w:numFmt w:val="bullet"/>
      <w:lvlText w:val="o"/>
      <w:lvlJc w:val="left"/>
      <w:pPr>
        <w:ind w:left="5760" w:hanging="360"/>
      </w:pPr>
      <w:rPr>
        <w:rFonts w:ascii="Courier New" w:hAnsi="Courier New" w:hint="default"/>
      </w:rPr>
    </w:lvl>
    <w:lvl w:ilvl="8" w:tplc="8236F650">
      <w:start w:val="1"/>
      <w:numFmt w:val="bullet"/>
      <w:lvlText w:val=""/>
      <w:lvlJc w:val="left"/>
      <w:pPr>
        <w:ind w:left="6480" w:hanging="360"/>
      </w:pPr>
      <w:rPr>
        <w:rFonts w:ascii="Wingdings" w:hAnsi="Wingdings" w:hint="default"/>
      </w:rPr>
    </w:lvl>
  </w:abstractNum>
  <w:abstractNum w:abstractNumId="45" w15:restartNumberingAfterBreak="0">
    <w:nsid w:val="544F33E9"/>
    <w:multiLevelType w:val="hybridMultilevel"/>
    <w:tmpl w:val="3B861656"/>
    <w:lvl w:ilvl="0" w:tplc="5CF0EA46">
      <w:start w:val="1"/>
      <w:numFmt w:val="bullet"/>
      <w:lvlText w:val=""/>
      <w:lvlJc w:val="left"/>
      <w:pPr>
        <w:ind w:left="720" w:hanging="360"/>
      </w:pPr>
      <w:rPr>
        <w:rFonts w:ascii="Symbol" w:hAnsi="Symbol" w:hint="default"/>
      </w:rPr>
    </w:lvl>
    <w:lvl w:ilvl="1" w:tplc="322C32E4">
      <w:start w:val="1"/>
      <w:numFmt w:val="bullet"/>
      <w:lvlText w:val="o"/>
      <w:lvlJc w:val="left"/>
      <w:pPr>
        <w:ind w:left="1440" w:hanging="360"/>
      </w:pPr>
      <w:rPr>
        <w:rFonts w:ascii="Courier New" w:hAnsi="Courier New" w:hint="default"/>
      </w:rPr>
    </w:lvl>
    <w:lvl w:ilvl="2" w:tplc="B220183A">
      <w:start w:val="1"/>
      <w:numFmt w:val="bullet"/>
      <w:lvlText w:val=""/>
      <w:lvlJc w:val="left"/>
      <w:pPr>
        <w:ind w:left="2160" w:hanging="360"/>
      </w:pPr>
      <w:rPr>
        <w:rFonts w:ascii="Wingdings" w:hAnsi="Wingdings" w:hint="default"/>
      </w:rPr>
    </w:lvl>
    <w:lvl w:ilvl="3" w:tplc="D70EEF1C">
      <w:start w:val="1"/>
      <w:numFmt w:val="bullet"/>
      <w:lvlText w:val=""/>
      <w:lvlJc w:val="left"/>
      <w:pPr>
        <w:ind w:left="2880" w:hanging="360"/>
      </w:pPr>
      <w:rPr>
        <w:rFonts w:ascii="Symbol" w:hAnsi="Symbol" w:hint="default"/>
      </w:rPr>
    </w:lvl>
    <w:lvl w:ilvl="4" w:tplc="97924E64">
      <w:start w:val="1"/>
      <w:numFmt w:val="bullet"/>
      <w:lvlText w:val="o"/>
      <w:lvlJc w:val="left"/>
      <w:pPr>
        <w:ind w:left="3600" w:hanging="360"/>
      </w:pPr>
      <w:rPr>
        <w:rFonts w:ascii="Courier New" w:hAnsi="Courier New" w:hint="default"/>
      </w:rPr>
    </w:lvl>
    <w:lvl w:ilvl="5" w:tplc="CBE0E9A8">
      <w:start w:val="1"/>
      <w:numFmt w:val="bullet"/>
      <w:lvlText w:val=""/>
      <w:lvlJc w:val="left"/>
      <w:pPr>
        <w:ind w:left="4320" w:hanging="360"/>
      </w:pPr>
      <w:rPr>
        <w:rFonts w:ascii="Wingdings" w:hAnsi="Wingdings" w:hint="default"/>
      </w:rPr>
    </w:lvl>
    <w:lvl w:ilvl="6" w:tplc="673242D8">
      <w:start w:val="1"/>
      <w:numFmt w:val="bullet"/>
      <w:lvlText w:val=""/>
      <w:lvlJc w:val="left"/>
      <w:pPr>
        <w:ind w:left="5040" w:hanging="360"/>
      </w:pPr>
      <w:rPr>
        <w:rFonts w:ascii="Symbol" w:hAnsi="Symbol" w:hint="default"/>
      </w:rPr>
    </w:lvl>
    <w:lvl w:ilvl="7" w:tplc="DD5A7AFA">
      <w:start w:val="1"/>
      <w:numFmt w:val="bullet"/>
      <w:lvlText w:val="o"/>
      <w:lvlJc w:val="left"/>
      <w:pPr>
        <w:ind w:left="5760" w:hanging="360"/>
      </w:pPr>
      <w:rPr>
        <w:rFonts w:ascii="Courier New" w:hAnsi="Courier New" w:hint="default"/>
      </w:rPr>
    </w:lvl>
    <w:lvl w:ilvl="8" w:tplc="6D6436DA">
      <w:start w:val="1"/>
      <w:numFmt w:val="bullet"/>
      <w:lvlText w:val=""/>
      <w:lvlJc w:val="left"/>
      <w:pPr>
        <w:ind w:left="6480" w:hanging="360"/>
      </w:pPr>
      <w:rPr>
        <w:rFonts w:ascii="Wingdings" w:hAnsi="Wingdings" w:hint="default"/>
      </w:rPr>
    </w:lvl>
  </w:abstractNum>
  <w:abstractNum w:abstractNumId="46"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081ED6"/>
    <w:multiLevelType w:val="hybridMultilevel"/>
    <w:tmpl w:val="64349E26"/>
    <w:lvl w:ilvl="0" w:tplc="86A606DC">
      <w:start w:val="1"/>
      <w:numFmt w:val="bullet"/>
      <w:lvlText w:val=""/>
      <w:lvlJc w:val="left"/>
      <w:pPr>
        <w:ind w:left="720" w:hanging="360"/>
      </w:pPr>
      <w:rPr>
        <w:rFonts w:ascii="Symbol" w:hAnsi="Symbol" w:hint="default"/>
      </w:rPr>
    </w:lvl>
    <w:lvl w:ilvl="1" w:tplc="893401DA">
      <w:start w:val="1"/>
      <w:numFmt w:val="bullet"/>
      <w:lvlText w:val="o"/>
      <w:lvlJc w:val="left"/>
      <w:pPr>
        <w:ind w:left="1440" w:hanging="360"/>
      </w:pPr>
      <w:rPr>
        <w:rFonts w:ascii="Courier New" w:hAnsi="Courier New" w:hint="default"/>
      </w:rPr>
    </w:lvl>
    <w:lvl w:ilvl="2" w:tplc="87F89B7A">
      <w:start w:val="1"/>
      <w:numFmt w:val="bullet"/>
      <w:lvlText w:val=""/>
      <w:lvlJc w:val="left"/>
      <w:pPr>
        <w:ind w:left="2160" w:hanging="360"/>
      </w:pPr>
      <w:rPr>
        <w:rFonts w:ascii="Wingdings" w:hAnsi="Wingdings" w:hint="default"/>
      </w:rPr>
    </w:lvl>
    <w:lvl w:ilvl="3" w:tplc="2E888C92">
      <w:start w:val="1"/>
      <w:numFmt w:val="bullet"/>
      <w:lvlText w:val=""/>
      <w:lvlJc w:val="left"/>
      <w:pPr>
        <w:ind w:left="2880" w:hanging="360"/>
      </w:pPr>
      <w:rPr>
        <w:rFonts w:ascii="Symbol" w:hAnsi="Symbol" w:hint="default"/>
      </w:rPr>
    </w:lvl>
    <w:lvl w:ilvl="4" w:tplc="1F0EB9C0">
      <w:start w:val="1"/>
      <w:numFmt w:val="bullet"/>
      <w:lvlText w:val="o"/>
      <w:lvlJc w:val="left"/>
      <w:pPr>
        <w:ind w:left="3600" w:hanging="360"/>
      </w:pPr>
      <w:rPr>
        <w:rFonts w:ascii="Courier New" w:hAnsi="Courier New" w:hint="default"/>
      </w:rPr>
    </w:lvl>
    <w:lvl w:ilvl="5" w:tplc="8950494C">
      <w:start w:val="1"/>
      <w:numFmt w:val="bullet"/>
      <w:lvlText w:val=""/>
      <w:lvlJc w:val="left"/>
      <w:pPr>
        <w:ind w:left="4320" w:hanging="360"/>
      </w:pPr>
      <w:rPr>
        <w:rFonts w:ascii="Wingdings" w:hAnsi="Wingdings" w:hint="default"/>
      </w:rPr>
    </w:lvl>
    <w:lvl w:ilvl="6" w:tplc="39004604">
      <w:start w:val="1"/>
      <w:numFmt w:val="bullet"/>
      <w:lvlText w:val=""/>
      <w:lvlJc w:val="left"/>
      <w:pPr>
        <w:ind w:left="5040" w:hanging="360"/>
      </w:pPr>
      <w:rPr>
        <w:rFonts w:ascii="Symbol" w:hAnsi="Symbol" w:hint="default"/>
      </w:rPr>
    </w:lvl>
    <w:lvl w:ilvl="7" w:tplc="57E6946C">
      <w:start w:val="1"/>
      <w:numFmt w:val="bullet"/>
      <w:lvlText w:val="o"/>
      <w:lvlJc w:val="left"/>
      <w:pPr>
        <w:ind w:left="5760" w:hanging="360"/>
      </w:pPr>
      <w:rPr>
        <w:rFonts w:ascii="Courier New" w:hAnsi="Courier New" w:hint="default"/>
      </w:rPr>
    </w:lvl>
    <w:lvl w:ilvl="8" w:tplc="9112CB78">
      <w:start w:val="1"/>
      <w:numFmt w:val="bullet"/>
      <w:lvlText w:val=""/>
      <w:lvlJc w:val="left"/>
      <w:pPr>
        <w:ind w:left="6480" w:hanging="360"/>
      </w:pPr>
      <w:rPr>
        <w:rFonts w:ascii="Wingdings" w:hAnsi="Wingdings" w:hint="default"/>
      </w:rPr>
    </w:lvl>
  </w:abstractNum>
  <w:abstractNum w:abstractNumId="49" w15:restartNumberingAfterBreak="0">
    <w:nsid w:val="5EA824EC"/>
    <w:multiLevelType w:val="hybridMultilevel"/>
    <w:tmpl w:val="71CE6F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1D6BE8"/>
    <w:multiLevelType w:val="hybridMultilevel"/>
    <w:tmpl w:val="E39EA3E8"/>
    <w:lvl w:ilvl="0" w:tplc="A7F25E18">
      <w:start w:val="1"/>
      <w:numFmt w:val="bullet"/>
      <w:lvlText w:val=""/>
      <w:lvlJc w:val="left"/>
      <w:pPr>
        <w:ind w:left="720" w:hanging="360"/>
      </w:pPr>
      <w:rPr>
        <w:rFonts w:ascii="Symbol" w:hAnsi="Symbol" w:hint="default"/>
      </w:rPr>
    </w:lvl>
    <w:lvl w:ilvl="1" w:tplc="1182EF40">
      <w:start w:val="1"/>
      <w:numFmt w:val="bullet"/>
      <w:lvlText w:val="o"/>
      <w:lvlJc w:val="left"/>
      <w:pPr>
        <w:ind w:left="1440" w:hanging="360"/>
      </w:pPr>
      <w:rPr>
        <w:rFonts w:ascii="Courier New" w:hAnsi="Courier New" w:hint="default"/>
      </w:rPr>
    </w:lvl>
    <w:lvl w:ilvl="2" w:tplc="305E0860">
      <w:start w:val="1"/>
      <w:numFmt w:val="bullet"/>
      <w:lvlText w:val=""/>
      <w:lvlJc w:val="left"/>
      <w:pPr>
        <w:ind w:left="2160" w:hanging="360"/>
      </w:pPr>
      <w:rPr>
        <w:rFonts w:ascii="Wingdings" w:hAnsi="Wingdings" w:hint="default"/>
      </w:rPr>
    </w:lvl>
    <w:lvl w:ilvl="3" w:tplc="8CB6A4F8">
      <w:start w:val="1"/>
      <w:numFmt w:val="bullet"/>
      <w:lvlText w:val=""/>
      <w:lvlJc w:val="left"/>
      <w:pPr>
        <w:ind w:left="2880" w:hanging="360"/>
      </w:pPr>
      <w:rPr>
        <w:rFonts w:ascii="Symbol" w:hAnsi="Symbol" w:hint="default"/>
      </w:rPr>
    </w:lvl>
    <w:lvl w:ilvl="4" w:tplc="32D200C0">
      <w:start w:val="1"/>
      <w:numFmt w:val="bullet"/>
      <w:lvlText w:val="o"/>
      <w:lvlJc w:val="left"/>
      <w:pPr>
        <w:ind w:left="3600" w:hanging="360"/>
      </w:pPr>
      <w:rPr>
        <w:rFonts w:ascii="Courier New" w:hAnsi="Courier New" w:hint="default"/>
      </w:rPr>
    </w:lvl>
    <w:lvl w:ilvl="5" w:tplc="0F245612">
      <w:start w:val="1"/>
      <w:numFmt w:val="bullet"/>
      <w:lvlText w:val=""/>
      <w:lvlJc w:val="left"/>
      <w:pPr>
        <w:ind w:left="4320" w:hanging="360"/>
      </w:pPr>
      <w:rPr>
        <w:rFonts w:ascii="Wingdings" w:hAnsi="Wingdings" w:hint="default"/>
      </w:rPr>
    </w:lvl>
    <w:lvl w:ilvl="6" w:tplc="446C3744">
      <w:start w:val="1"/>
      <w:numFmt w:val="bullet"/>
      <w:lvlText w:val=""/>
      <w:lvlJc w:val="left"/>
      <w:pPr>
        <w:ind w:left="5040" w:hanging="360"/>
      </w:pPr>
      <w:rPr>
        <w:rFonts w:ascii="Symbol" w:hAnsi="Symbol" w:hint="default"/>
      </w:rPr>
    </w:lvl>
    <w:lvl w:ilvl="7" w:tplc="985A2708">
      <w:start w:val="1"/>
      <w:numFmt w:val="bullet"/>
      <w:lvlText w:val="o"/>
      <w:lvlJc w:val="left"/>
      <w:pPr>
        <w:ind w:left="5760" w:hanging="360"/>
      </w:pPr>
      <w:rPr>
        <w:rFonts w:ascii="Courier New" w:hAnsi="Courier New" w:hint="default"/>
      </w:rPr>
    </w:lvl>
    <w:lvl w:ilvl="8" w:tplc="DAA80B0C">
      <w:start w:val="1"/>
      <w:numFmt w:val="bullet"/>
      <w:lvlText w:val=""/>
      <w:lvlJc w:val="left"/>
      <w:pPr>
        <w:ind w:left="6480" w:hanging="360"/>
      </w:pPr>
      <w:rPr>
        <w:rFonts w:ascii="Wingdings" w:hAnsi="Wingdings" w:hint="default"/>
      </w:rPr>
    </w:lvl>
  </w:abstractNum>
  <w:abstractNum w:abstractNumId="52" w15:restartNumberingAfterBreak="0">
    <w:nsid w:val="61D86EFC"/>
    <w:multiLevelType w:val="hybridMultilevel"/>
    <w:tmpl w:val="B5FE4C24"/>
    <w:lvl w:ilvl="0" w:tplc="DC4CDE2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596407"/>
    <w:multiLevelType w:val="hybridMultilevel"/>
    <w:tmpl w:val="2CF4DF54"/>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54"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300DCE"/>
    <w:multiLevelType w:val="hybridMultilevel"/>
    <w:tmpl w:val="81B4394C"/>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56" w15:restartNumberingAfterBreak="0">
    <w:nsid w:val="6632667F"/>
    <w:multiLevelType w:val="hybridMultilevel"/>
    <w:tmpl w:val="A52E7B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6B73F61"/>
    <w:multiLevelType w:val="hybridMultilevel"/>
    <w:tmpl w:val="4E101FB4"/>
    <w:lvl w:ilvl="0" w:tplc="54744C46">
      <w:start w:val="1"/>
      <w:numFmt w:val="bullet"/>
      <w:lvlText w:val=""/>
      <w:lvlJc w:val="center"/>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9" w15:restartNumberingAfterBreak="0">
    <w:nsid w:val="67E87C56"/>
    <w:multiLevelType w:val="hybridMultilevel"/>
    <w:tmpl w:val="CD4C83F8"/>
    <w:lvl w:ilvl="0" w:tplc="70AE45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5C7214"/>
    <w:multiLevelType w:val="hybridMultilevel"/>
    <w:tmpl w:val="7F2E7266"/>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61" w15:restartNumberingAfterBreak="0">
    <w:nsid w:val="6A6750DA"/>
    <w:multiLevelType w:val="hybridMultilevel"/>
    <w:tmpl w:val="25B61294"/>
    <w:lvl w:ilvl="0" w:tplc="4F667B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3" w15:restartNumberingAfterBreak="0">
    <w:nsid w:val="6B846FCE"/>
    <w:multiLevelType w:val="hybridMultilevel"/>
    <w:tmpl w:val="A1F6F8A8"/>
    <w:lvl w:ilvl="0" w:tplc="D0000D4E">
      <w:start w:val="1"/>
      <w:numFmt w:val="bullet"/>
      <w:lvlText w:val=""/>
      <w:lvlJc w:val="left"/>
      <w:pPr>
        <w:tabs>
          <w:tab w:val="num" w:pos="360"/>
        </w:tabs>
        <w:ind w:left="360" w:hanging="360"/>
      </w:pPr>
      <w:rPr>
        <w:rFonts w:ascii="Symbol" w:hAnsi="Symbol" w:hint="default"/>
        <w:b w:val="0"/>
        <w:color w:val="auto"/>
        <w:sz w:val="22"/>
        <w:szCs w:val="22"/>
      </w:rPr>
    </w:lvl>
    <w:lvl w:ilvl="1" w:tplc="AB567D96">
      <w:start w:val="1"/>
      <w:numFmt w:val="bullet"/>
      <w:lvlText w:val="–"/>
      <w:lvlJc w:val="left"/>
      <w:pPr>
        <w:tabs>
          <w:tab w:val="num" w:pos="1222"/>
        </w:tabs>
        <w:ind w:left="1222" w:hanging="360"/>
      </w:pPr>
      <w:rPr>
        <w:rFonts w:ascii="Times New Roman" w:hAnsi="Times New Roman"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64" w15:restartNumberingAfterBreak="0">
    <w:nsid w:val="6E7B3156"/>
    <w:multiLevelType w:val="hybridMultilevel"/>
    <w:tmpl w:val="C5806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BC7E4A"/>
    <w:multiLevelType w:val="hybridMultilevel"/>
    <w:tmpl w:val="43D82BD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38463C8"/>
    <w:multiLevelType w:val="hybridMultilevel"/>
    <w:tmpl w:val="61B24252"/>
    <w:lvl w:ilvl="0" w:tplc="56AA0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2969B3"/>
    <w:multiLevelType w:val="hybridMultilevel"/>
    <w:tmpl w:val="A942CA42"/>
    <w:name w:val="WWNum331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D043E1"/>
    <w:multiLevelType w:val="hybridMultilevel"/>
    <w:tmpl w:val="D5FCDCD0"/>
    <w:lvl w:ilvl="0" w:tplc="D86C41C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097623"/>
    <w:multiLevelType w:val="hybridMultilevel"/>
    <w:tmpl w:val="B69C0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DAB4BDC"/>
    <w:multiLevelType w:val="hybridMultilevel"/>
    <w:tmpl w:val="FE3044B6"/>
    <w:lvl w:ilvl="0" w:tplc="8F5C460C">
      <w:start w:val="1"/>
      <w:numFmt w:val="bullet"/>
      <w:lvlText w:val=""/>
      <w:lvlJc w:val="left"/>
      <w:pPr>
        <w:ind w:left="720" w:hanging="360"/>
      </w:pPr>
      <w:rPr>
        <w:rFonts w:ascii="Symbol" w:hAnsi="Symbol" w:hint="default"/>
      </w:rPr>
    </w:lvl>
    <w:lvl w:ilvl="1" w:tplc="C20012E2">
      <w:start w:val="1"/>
      <w:numFmt w:val="bullet"/>
      <w:lvlText w:val="o"/>
      <w:lvlJc w:val="left"/>
      <w:pPr>
        <w:ind w:left="1440" w:hanging="360"/>
      </w:pPr>
      <w:rPr>
        <w:rFonts w:ascii="Courier New" w:hAnsi="Courier New" w:hint="default"/>
      </w:rPr>
    </w:lvl>
    <w:lvl w:ilvl="2" w:tplc="BF00FA28">
      <w:start w:val="1"/>
      <w:numFmt w:val="bullet"/>
      <w:lvlText w:val=""/>
      <w:lvlJc w:val="left"/>
      <w:pPr>
        <w:ind w:left="2160" w:hanging="360"/>
      </w:pPr>
      <w:rPr>
        <w:rFonts w:ascii="Wingdings" w:hAnsi="Wingdings" w:hint="default"/>
      </w:rPr>
    </w:lvl>
    <w:lvl w:ilvl="3" w:tplc="8922744A">
      <w:start w:val="1"/>
      <w:numFmt w:val="bullet"/>
      <w:lvlText w:val=""/>
      <w:lvlJc w:val="left"/>
      <w:pPr>
        <w:ind w:left="2880" w:hanging="360"/>
      </w:pPr>
      <w:rPr>
        <w:rFonts w:ascii="Symbol" w:hAnsi="Symbol" w:hint="default"/>
      </w:rPr>
    </w:lvl>
    <w:lvl w:ilvl="4" w:tplc="C9E4BE36">
      <w:start w:val="1"/>
      <w:numFmt w:val="bullet"/>
      <w:lvlText w:val="o"/>
      <w:lvlJc w:val="left"/>
      <w:pPr>
        <w:ind w:left="3600" w:hanging="360"/>
      </w:pPr>
      <w:rPr>
        <w:rFonts w:ascii="Courier New" w:hAnsi="Courier New" w:hint="default"/>
      </w:rPr>
    </w:lvl>
    <w:lvl w:ilvl="5" w:tplc="D43A35F6">
      <w:start w:val="1"/>
      <w:numFmt w:val="bullet"/>
      <w:lvlText w:val=""/>
      <w:lvlJc w:val="left"/>
      <w:pPr>
        <w:ind w:left="4320" w:hanging="360"/>
      </w:pPr>
      <w:rPr>
        <w:rFonts w:ascii="Wingdings" w:hAnsi="Wingdings" w:hint="default"/>
      </w:rPr>
    </w:lvl>
    <w:lvl w:ilvl="6" w:tplc="86FABC9C">
      <w:start w:val="1"/>
      <w:numFmt w:val="bullet"/>
      <w:lvlText w:val=""/>
      <w:lvlJc w:val="left"/>
      <w:pPr>
        <w:ind w:left="5040" w:hanging="360"/>
      </w:pPr>
      <w:rPr>
        <w:rFonts w:ascii="Symbol" w:hAnsi="Symbol" w:hint="default"/>
      </w:rPr>
    </w:lvl>
    <w:lvl w:ilvl="7" w:tplc="412CC2D4">
      <w:start w:val="1"/>
      <w:numFmt w:val="bullet"/>
      <w:lvlText w:val="o"/>
      <w:lvlJc w:val="left"/>
      <w:pPr>
        <w:ind w:left="5760" w:hanging="360"/>
      </w:pPr>
      <w:rPr>
        <w:rFonts w:ascii="Courier New" w:hAnsi="Courier New" w:hint="default"/>
      </w:rPr>
    </w:lvl>
    <w:lvl w:ilvl="8" w:tplc="ECFC29B6">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15"/>
  </w:num>
  <w:num w:numId="4">
    <w:abstractNumId w:val="43"/>
  </w:num>
  <w:num w:numId="5">
    <w:abstractNumId w:val="22"/>
  </w:num>
  <w:num w:numId="6">
    <w:abstractNumId w:val="25"/>
  </w:num>
  <w:num w:numId="7">
    <w:abstractNumId w:val="19"/>
  </w:num>
  <w:num w:numId="8">
    <w:abstractNumId w:val="33"/>
  </w:num>
  <w:num w:numId="9">
    <w:abstractNumId w:val="57"/>
  </w:num>
  <w:num w:numId="10">
    <w:abstractNumId w:val="8"/>
  </w:num>
  <w:num w:numId="11">
    <w:abstractNumId w:val="59"/>
  </w:num>
  <w:num w:numId="12">
    <w:abstractNumId w:val="11"/>
  </w:num>
  <w:num w:numId="13">
    <w:abstractNumId w:val="29"/>
  </w:num>
  <w:num w:numId="14">
    <w:abstractNumId w:val="44"/>
  </w:num>
  <w:num w:numId="15">
    <w:abstractNumId w:val="70"/>
  </w:num>
  <w:num w:numId="16">
    <w:abstractNumId w:val="45"/>
  </w:num>
  <w:num w:numId="17">
    <w:abstractNumId w:val="51"/>
  </w:num>
  <w:num w:numId="18">
    <w:abstractNumId w:val="10"/>
  </w:num>
  <w:num w:numId="19">
    <w:abstractNumId w:val="13"/>
  </w:num>
  <w:num w:numId="20">
    <w:abstractNumId w:val="48"/>
  </w:num>
  <w:num w:numId="21">
    <w:abstractNumId w:val="7"/>
  </w:num>
  <w:num w:numId="22">
    <w:abstractNumId w:val="63"/>
  </w:num>
  <w:num w:numId="23">
    <w:abstractNumId w:val="52"/>
  </w:num>
  <w:num w:numId="24">
    <w:abstractNumId w:val="17"/>
  </w:num>
  <w:num w:numId="25">
    <w:abstractNumId w:val="35"/>
  </w:num>
  <w:num w:numId="26">
    <w:abstractNumId w:val="9"/>
  </w:num>
  <w:num w:numId="27">
    <w:abstractNumId w:val="53"/>
  </w:num>
  <w:num w:numId="28">
    <w:abstractNumId w:val="38"/>
  </w:num>
  <w:num w:numId="29">
    <w:abstractNumId w:val="60"/>
  </w:num>
  <w:num w:numId="30">
    <w:abstractNumId w:val="55"/>
  </w:num>
  <w:num w:numId="31">
    <w:abstractNumId w:val="21"/>
  </w:num>
  <w:num w:numId="32">
    <w:abstractNumId w:val="20"/>
  </w:num>
  <w:num w:numId="33">
    <w:abstractNumId w:val="56"/>
  </w:num>
  <w:num w:numId="34">
    <w:abstractNumId w:val="28"/>
  </w:num>
  <w:num w:numId="35">
    <w:abstractNumId w:val="23"/>
  </w:num>
  <w:num w:numId="36">
    <w:abstractNumId w:val="68"/>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num>
  <w:num w:numId="40">
    <w:abstractNumId w:val="64"/>
  </w:num>
  <w:num w:numId="41">
    <w:abstractNumId w:val="34"/>
  </w:num>
  <w:num w:numId="42">
    <w:abstractNumId w:val="49"/>
  </w:num>
  <w:num w:numId="43">
    <w:abstractNumId w:val="65"/>
  </w:num>
  <w:num w:numId="44">
    <w:abstractNumId w:val="42"/>
  </w:num>
  <w:num w:numId="45">
    <w:abstractNumId w:val="66"/>
  </w:num>
  <w:num w:numId="46">
    <w:abstractNumId w:val="61"/>
  </w:num>
  <w:num w:numId="4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1991"/>
    <w:rsid w:val="0000252B"/>
    <w:rsid w:val="00002657"/>
    <w:rsid w:val="0000275D"/>
    <w:rsid w:val="000027A8"/>
    <w:rsid w:val="00002E3E"/>
    <w:rsid w:val="000031F6"/>
    <w:rsid w:val="000045AA"/>
    <w:rsid w:val="000045E5"/>
    <w:rsid w:val="000051A3"/>
    <w:rsid w:val="000054D4"/>
    <w:rsid w:val="00005755"/>
    <w:rsid w:val="00005C56"/>
    <w:rsid w:val="000071CB"/>
    <w:rsid w:val="00007A00"/>
    <w:rsid w:val="00007FD2"/>
    <w:rsid w:val="00010004"/>
    <w:rsid w:val="000104B9"/>
    <w:rsid w:val="000108CD"/>
    <w:rsid w:val="00011657"/>
    <w:rsid w:val="0001174A"/>
    <w:rsid w:val="00011B8B"/>
    <w:rsid w:val="00011D31"/>
    <w:rsid w:val="000121FB"/>
    <w:rsid w:val="000127E6"/>
    <w:rsid w:val="00012919"/>
    <w:rsid w:val="00013CB1"/>
    <w:rsid w:val="00013DEA"/>
    <w:rsid w:val="000144A7"/>
    <w:rsid w:val="000148C3"/>
    <w:rsid w:val="000158CF"/>
    <w:rsid w:val="00015AD6"/>
    <w:rsid w:val="00016448"/>
    <w:rsid w:val="00016FCB"/>
    <w:rsid w:val="00017595"/>
    <w:rsid w:val="000176F5"/>
    <w:rsid w:val="00017817"/>
    <w:rsid w:val="00020741"/>
    <w:rsid w:val="00020AE5"/>
    <w:rsid w:val="00020CCE"/>
    <w:rsid w:val="00020DF0"/>
    <w:rsid w:val="00021D47"/>
    <w:rsid w:val="000223A3"/>
    <w:rsid w:val="00022568"/>
    <w:rsid w:val="000226EE"/>
    <w:rsid w:val="00022917"/>
    <w:rsid w:val="00022983"/>
    <w:rsid w:val="00022A5C"/>
    <w:rsid w:val="0002316C"/>
    <w:rsid w:val="000232AF"/>
    <w:rsid w:val="00023D86"/>
    <w:rsid w:val="00023EF8"/>
    <w:rsid w:val="000240C1"/>
    <w:rsid w:val="0002424A"/>
    <w:rsid w:val="00024385"/>
    <w:rsid w:val="000243E4"/>
    <w:rsid w:val="00024653"/>
    <w:rsid w:val="00024BB8"/>
    <w:rsid w:val="000250BC"/>
    <w:rsid w:val="0002549B"/>
    <w:rsid w:val="00025510"/>
    <w:rsid w:val="00025FE1"/>
    <w:rsid w:val="00026A10"/>
    <w:rsid w:val="00026CC7"/>
    <w:rsid w:val="00027C5B"/>
    <w:rsid w:val="000307C1"/>
    <w:rsid w:val="00030C7B"/>
    <w:rsid w:val="00030F47"/>
    <w:rsid w:val="00031A6B"/>
    <w:rsid w:val="00031ABE"/>
    <w:rsid w:val="00031F8A"/>
    <w:rsid w:val="0003218F"/>
    <w:rsid w:val="000323BE"/>
    <w:rsid w:val="0003247A"/>
    <w:rsid w:val="000326F3"/>
    <w:rsid w:val="00032996"/>
    <w:rsid w:val="00032C07"/>
    <w:rsid w:val="0003398E"/>
    <w:rsid w:val="000342DE"/>
    <w:rsid w:val="000343BD"/>
    <w:rsid w:val="000349AE"/>
    <w:rsid w:val="000350C0"/>
    <w:rsid w:val="000352F9"/>
    <w:rsid w:val="000369E1"/>
    <w:rsid w:val="00036C3A"/>
    <w:rsid w:val="00037509"/>
    <w:rsid w:val="00037772"/>
    <w:rsid w:val="00037847"/>
    <w:rsid w:val="00037D08"/>
    <w:rsid w:val="00040106"/>
    <w:rsid w:val="000406E9"/>
    <w:rsid w:val="00040882"/>
    <w:rsid w:val="00040B64"/>
    <w:rsid w:val="00041111"/>
    <w:rsid w:val="0004111E"/>
    <w:rsid w:val="0004138A"/>
    <w:rsid w:val="0004152D"/>
    <w:rsid w:val="0004252C"/>
    <w:rsid w:val="00042C1F"/>
    <w:rsid w:val="00043172"/>
    <w:rsid w:val="00044286"/>
    <w:rsid w:val="000442FE"/>
    <w:rsid w:val="00044F0F"/>
    <w:rsid w:val="000453D0"/>
    <w:rsid w:val="0004592C"/>
    <w:rsid w:val="0004595D"/>
    <w:rsid w:val="00045F80"/>
    <w:rsid w:val="000461B1"/>
    <w:rsid w:val="00046312"/>
    <w:rsid w:val="00046B64"/>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DDB"/>
    <w:rsid w:val="00056FF4"/>
    <w:rsid w:val="000573C4"/>
    <w:rsid w:val="00057793"/>
    <w:rsid w:val="000579B5"/>
    <w:rsid w:val="00057E2C"/>
    <w:rsid w:val="000601BF"/>
    <w:rsid w:val="000601E5"/>
    <w:rsid w:val="0006062D"/>
    <w:rsid w:val="00060907"/>
    <w:rsid w:val="00060C43"/>
    <w:rsid w:val="000615A2"/>
    <w:rsid w:val="0006178E"/>
    <w:rsid w:val="000619D0"/>
    <w:rsid w:val="00061FB5"/>
    <w:rsid w:val="0006234A"/>
    <w:rsid w:val="000626B9"/>
    <w:rsid w:val="00062A31"/>
    <w:rsid w:val="0006437C"/>
    <w:rsid w:val="00064415"/>
    <w:rsid w:val="00064416"/>
    <w:rsid w:val="000648AE"/>
    <w:rsid w:val="0006527F"/>
    <w:rsid w:val="000656D0"/>
    <w:rsid w:val="0006577B"/>
    <w:rsid w:val="00065DD3"/>
    <w:rsid w:val="00065FE3"/>
    <w:rsid w:val="00066668"/>
    <w:rsid w:val="00066C4F"/>
    <w:rsid w:val="00067BD2"/>
    <w:rsid w:val="00067D33"/>
    <w:rsid w:val="0007030D"/>
    <w:rsid w:val="00070DF4"/>
    <w:rsid w:val="00070E86"/>
    <w:rsid w:val="000710A2"/>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BF2"/>
    <w:rsid w:val="00081CCD"/>
    <w:rsid w:val="00082D52"/>
    <w:rsid w:val="0008374F"/>
    <w:rsid w:val="000839D1"/>
    <w:rsid w:val="00083FB8"/>
    <w:rsid w:val="00084241"/>
    <w:rsid w:val="00084902"/>
    <w:rsid w:val="000858DD"/>
    <w:rsid w:val="000859BA"/>
    <w:rsid w:val="00086376"/>
    <w:rsid w:val="000863FC"/>
    <w:rsid w:val="00086B71"/>
    <w:rsid w:val="00086E3A"/>
    <w:rsid w:val="00086E9D"/>
    <w:rsid w:val="00087242"/>
    <w:rsid w:val="0008781A"/>
    <w:rsid w:val="00087CB7"/>
    <w:rsid w:val="000900F6"/>
    <w:rsid w:val="000906A7"/>
    <w:rsid w:val="0009099B"/>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03E"/>
    <w:rsid w:val="000973E9"/>
    <w:rsid w:val="000974F4"/>
    <w:rsid w:val="000A043C"/>
    <w:rsid w:val="000A0BF7"/>
    <w:rsid w:val="000A0CD0"/>
    <w:rsid w:val="000A1874"/>
    <w:rsid w:val="000A2086"/>
    <w:rsid w:val="000A2157"/>
    <w:rsid w:val="000A21C4"/>
    <w:rsid w:val="000A2905"/>
    <w:rsid w:val="000A294F"/>
    <w:rsid w:val="000A29C2"/>
    <w:rsid w:val="000A3C92"/>
    <w:rsid w:val="000A479B"/>
    <w:rsid w:val="000A48B6"/>
    <w:rsid w:val="000A4C71"/>
    <w:rsid w:val="000A561C"/>
    <w:rsid w:val="000A5FA9"/>
    <w:rsid w:val="000A62C8"/>
    <w:rsid w:val="000A661F"/>
    <w:rsid w:val="000A694C"/>
    <w:rsid w:val="000A69ED"/>
    <w:rsid w:val="000A706F"/>
    <w:rsid w:val="000A724C"/>
    <w:rsid w:val="000A79EF"/>
    <w:rsid w:val="000A7A32"/>
    <w:rsid w:val="000B0138"/>
    <w:rsid w:val="000B0455"/>
    <w:rsid w:val="000B0D5B"/>
    <w:rsid w:val="000B1613"/>
    <w:rsid w:val="000B1C0C"/>
    <w:rsid w:val="000B1FC6"/>
    <w:rsid w:val="000B2745"/>
    <w:rsid w:val="000B2749"/>
    <w:rsid w:val="000B2A2B"/>
    <w:rsid w:val="000B2E42"/>
    <w:rsid w:val="000B3CF5"/>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E82"/>
    <w:rsid w:val="000D2FA2"/>
    <w:rsid w:val="000D3775"/>
    <w:rsid w:val="000D384D"/>
    <w:rsid w:val="000D4627"/>
    <w:rsid w:val="000D47F5"/>
    <w:rsid w:val="000D49D7"/>
    <w:rsid w:val="000D5538"/>
    <w:rsid w:val="000D5A5F"/>
    <w:rsid w:val="000D5AE0"/>
    <w:rsid w:val="000D6248"/>
    <w:rsid w:val="000D6343"/>
    <w:rsid w:val="000D6F43"/>
    <w:rsid w:val="000D7481"/>
    <w:rsid w:val="000D7FC8"/>
    <w:rsid w:val="000E0BF6"/>
    <w:rsid w:val="000E0C92"/>
    <w:rsid w:val="000E0D3E"/>
    <w:rsid w:val="000E0D68"/>
    <w:rsid w:val="000E138E"/>
    <w:rsid w:val="000E154B"/>
    <w:rsid w:val="000E31A3"/>
    <w:rsid w:val="000E33BF"/>
    <w:rsid w:val="000E5579"/>
    <w:rsid w:val="000E690A"/>
    <w:rsid w:val="000E7018"/>
    <w:rsid w:val="000E7233"/>
    <w:rsid w:val="000F06F6"/>
    <w:rsid w:val="000F0780"/>
    <w:rsid w:val="000F07ED"/>
    <w:rsid w:val="000F0CEA"/>
    <w:rsid w:val="000F0DB3"/>
    <w:rsid w:val="000F13C4"/>
    <w:rsid w:val="000F140E"/>
    <w:rsid w:val="000F187E"/>
    <w:rsid w:val="000F1CBF"/>
    <w:rsid w:val="000F29EF"/>
    <w:rsid w:val="000F2A4C"/>
    <w:rsid w:val="000F306C"/>
    <w:rsid w:val="000F34A1"/>
    <w:rsid w:val="000F3DC1"/>
    <w:rsid w:val="000F4EDB"/>
    <w:rsid w:val="000F4F37"/>
    <w:rsid w:val="000F6091"/>
    <w:rsid w:val="000F6995"/>
    <w:rsid w:val="000F6F42"/>
    <w:rsid w:val="00100287"/>
    <w:rsid w:val="00100ACB"/>
    <w:rsid w:val="00101415"/>
    <w:rsid w:val="00101E46"/>
    <w:rsid w:val="00101E6F"/>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6D2"/>
    <w:rsid w:val="001079A8"/>
    <w:rsid w:val="00107A23"/>
    <w:rsid w:val="00107CF2"/>
    <w:rsid w:val="00107FEB"/>
    <w:rsid w:val="00110143"/>
    <w:rsid w:val="00110431"/>
    <w:rsid w:val="00110A82"/>
    <w:rsid w:val="00111313"/>
    <w:rsid w:val="00113299"/>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17D46"/>
    <w:rsid w:val="0012046C"/>
    <w:rsid w:val="001208CF"/>
    <w:rsid w:val="00121124"/>
    <w:rsid w:val="001214C1"/>
    <w:rsid w:val="00122779"/>
    <w:rsid w:val="00122D77"/>
    <w:rsid w:val="001231DB"/>
    <w:rsid w:val="00123240"/>
    <w:rsid w:val="00123298"/>
    <w:rsid w:val="0012331C"/>
    <w:rsid w:val="001233BB"/>
    <w:rsid w:val="00123A54"/>
    <w:rsid w:val="00123F0A"/>
    <w:rsid w:val="0012466A"/>
    <w:rsid w:val="00124941"/>
    <w:rsid w:val="00124AF3"/>
    <w:rsid w:val="00124C33"/>
    <w:rsid w:val="001255C4"/>
    <w:rsid w:val="001255FC"/>
    <w:rsid w:val="00125FA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41B"/>
    <w:rsid w:val="001367AC"/>
    <w:rsid w:val="00136A93"/>
    <w:rsid w:val="00137A26"/>
    <w:rsid w:val="00137DE2"/>
    <w:rsid w:val="0014047F"/>
    <w:rsid w:val="00140545"/>
    <w:rsid w:val="00140A3C"/>
    <w:rsid w:val="00140D13"/>
    <w:rsid w:val="0014169E"/>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1C"/>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306"/>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2EF8"/>
    <w:rsid w:val="00163024"/>
    <w:rsid w:val="001631F2"/>
    <w:rsid w:val="00163A94"/>
    <w:rsid w:val="00163AAB"/>
    <w:rsid w:val="00163D05"/>
    <w:rsid w:val="00164340"/>
    <w:rsid w:val="001645A7"/>
    <w:rsid w:val="001646B7"/>
    <w:rsid w:val="00164FA7"/>
    <w:rsid w:val="00165D33"/>
    <w:rsid w:val="00166182"/>
    <w:rsid w:val="00166FCC"/>
    <w:rsid w:val="0016750D"/>
    <w:rsid w:val="001677DB"/>
    <w:rsid w:val="001703B6"/>
    <w:rsid w:val="00170668"/>
    <w:rsid w:val="001707D6"/>
    <w:rsid w:val="00170B68"/>
    <w:rsid w:val="00170E87"/>
    <w:rsid w:val="00171A12"/>
    <w:rsid w:val="00171EAD"/>
    <w:rsid w:val="00173063"/>
    <w:rsid w:val="001731AB"/>
    <w:rsid w:val="00173960"/>
    <w:rsid w:val="001740B0"/>
    <w:rsid w:val="00174629"/>
    <w:rsid w:val="001749FB"/>
    <w:rsid w:val="00174B34"/>
    <w:rsid w:val="00174E6F"/>
    <w:rsid w:val="00175452"/>
    <w:rsid w:val="001755F9"/>
    <w:rsid w:val="00175CA6"/>
    <w:rsid w:val="001768AB"/>
    <w:rsid w:val="0017720A"/>
    <w:rsid w:val="001772E9"/>
    <w:rsid w:val="001774A7"/>
    <w:rsid w:val="00177624"/>
    <w:rsid w:val="00177F21"/>
    <w:rsid w:val="001800D5"/>
    <w:rsid w:val="00180D29"/>
    <w:rsid w:val="001812D8"/>
    <w:rsid w:val="0018135C"/>
    <w:rsid w:val="0018139B"/>
    <w:rsid w:val="00181623"/>
    <w:rsid w:val="00181689"/>
    <w:rsid w:val="001819F1"/>
    <w:rsid w:val="00181DDA"/>
    <w:rsid w:val="00181F1F"/>
    <w:rsid w:val="00182045"/>
    <w:rsid w:val="0018231B"/>
    <w:rsid w:val="00182879"/>
    <w:rsid w:val="00182A62"/>
    <w:rsid w:val="00183154"/>
    <w:rsid w:val="001848C3"/>
    <w:rsid w:val="00184BCE"/>
    <w:rsid w:val="00185A1B"/>
    <w:rsid w:val="00185A21"/>
    <w:rsid w:val="00185B99"/>
    <w:rsid w:val="001860FD"/>
    <w:rsid w:val="00186225"/>
    <w:rsid w:val="00186914"/>
    <w:rsid w:val="00186C6C"/>
    <w:rsid w:val="00186ED6"/>
    <w:rsid w:val="0018745D"/>
    <w:rsid w:val="00187559"/>
    <w:rsid w:val="00187E95"/>
    <w:rsid w:val="001909DF"/>
    <w:rsid w:val="0019108F"/>
    <w:rsid w:val="001913A6"/>
    <w:rsid w:val="00191997"/>
    <w:rsid w:val="00191EBD"/>
    <w:rsid w:val="00192C64"/>
    <w:rsid w:val="00192DDF"/>
    <w:rsid w:val="0019306D"/>
    <w:rsid w:val="00193CFA"/>
    <w:rsid w:val="0019477C"/>
    <w:rsid w:val="00194858"/>
    <w:rsid w:val="001948B2"/>
    <w:rsid w:val="0019490C"/>
    <w:rsid w:val="00194A48"/>
    <w:rsid w:val="00194BFB"/>
    <w:rsid w:val="00194C03"/>
    <w:rsid w:val="001953FE"/>
    <w:rsid w:val="0019612E"/>
    <w:rsid w:val="0019679B"/>
    <w:rsid w:val="00196C22"/>
    <w:rsid w:val="001972E7"/>
    <w:rsid w:val="0019734B"/>
    <w:rsid w:val="00197641"/>
    <w:rsid w:val="001979A0"/>
    <w:rsid w:val="00197FC0"/>
    <w:rsid w:val="001A0900"/>
    <w:rsid w:val="001A0E42"/>
    <w:rsid w:val="001A153C"/>
    <w:rsid w:val="001A19B5"/>
    <w:rsid w:val="001A1B11"/>
    <w:rsid w:val="001A1FE9"/>
    <w:rsid w:val="001A21CF"/>
    <w:rsid w:val="001A222E"/>
    <w:rsid w:val="001A238C"/>
    <w:rsid w:val="001A285D"/>
    <w:rsid w:val="001A3232"/>
    <w:rsid w:val="001A3657"/>
    <w:rsid w:val="001A36B5"/>
    <w:rsid w:val="001A3E7F"/>
    <w:rsid w:val="001A42E4"/>
    <w:rsid w:val="001A4778"/>
    <w:rsid w:val="001A4A61"/>
    <w:rsid w:val="001A4A8F"/>
    <w:rsid w:val="001A50F7"/>
    <w:rsid w:val="001A5C3F"/>
    <w:rsid w:val="001A5C7F"/>
    <w:rsid w:val="001A5DB8"/>
    <w:rsid w:val="001A63E8"/>
    <w:rsid w:val="001A6603"/>
    <w:rsid w:val="001A6B81"/>
    <w:rsid w:val="001A6DD7"/>
    <w:rsid w:val="001A6E4A"/>
    <w:rsid w:val="001A7AF6"/>
    <w:rsid w:val="001A7F6C"/>
    <w:rsid w:val="001B0DD2"/>
    <w:rsid w:val="001B18A9"/>
    <w:rsid w:val="001B194A"/>
    <w:rsid w:val="001B1C58"/>
    <w:rsid w:val="001B1E20"/>
    <w:rsid w:val="001B2A86"/>
    <w:rsid w:val="001B2C9D"/>
    <w:rsid w:val="001B32C7"/>
    <w:rsid w:val="001B3AA0"/>
    <w:rsid w:val="001B3CDA"/>
    <w:rsid w:val="001B43CA"/>
    <w:rsid w:val="001B4601"/>
    <w:rsid w:val="001B46CF"/>
    <w:rsid w:val="001B470E"/>
    <w:rsid w:val="001B4CA1"/>
    <w:rsid w:val="001B4D8F"/>
    <w:rsid w:val="001B50BC"/>
    <w:rsid w:val="001B672A"/>
    <w:rsid w:val="001B6AA8"/>
    <w:rsid w:val="001B781F"/>
    <w:rsid w:val="001C0285"/>
    <w:rsid w:val="001C0C98"/>
    <w:rsid w:val="001C1397"/>
    <w:rsid w:val="001C13A5"/>
    <w:rsid w:val="001C1D81"/>
    <w:rsid w:val="001C22F4"/>
    <w:rsid w:val="001C2A82"/>
    <w:rsid w:val="001C2B20"/>
    <w:rsid w:val="001C31C1"/>
    <w:rsid w:val="001C45E2"/>
    <w:rsid w:val="001C471B"/>
    <w:rsid w:val="001C4FE2"/>
    <w:rsid w:val="001C531A"/>
    <w:rsid w:val="001C55A4"/>
    <w:rsid w:val="001C5603"/>
    <w:rsid w:val="001C5730"/>
    <w:rsid w:val="001C5C56"/>
    <w:rsid w:val="001C5F81"/>
    <w:rsid w:val="001C60C8"/>
    <w:rsid w:val="001C6323"/>
    <w:rsid w:val="001C6D4F"/>
    <w:rsid w:val="001C71BC"/>
    <w:rsid w:val="001C73D1"/>
    <w:rsid w:val="001C7760"/>
    <w:rsid w:val="001C7CCA"/>
    <w:rsid w:val="001C7FE5"/>
    <w:rsid w:val="001D0038"/>
    <w:rsid w:val="001D02C3"/>
    <w:rsid w:val="001D0DAD"/>
    <w:rsid w:val="001D0EF7"/>
    <w:rsid w:val="001D0F6B"/>
    <w:rsid w:val="001D1A05"/>
    <w:rsid w:val="001D2B0F"/>
    <w:rsid w:val="001D2D8C"/>
    <w:rsid w:val="001D2EA3"/>
    <w:rsid w:val="001D4085"/>
    <w:rsid w:val="001D42FB"/>
    <w:rsid w:val="001D47F7"/>
    <w:rsid w:val="001D48FA"/>
    <w:rsid w:val="001D4F05"/>
    <w:rsid w:val="001D6E09"/>
    <w:rsid w:val="001D75CE"/>
    <w:rsid w:val="001D7D8E"/>
    <w:rsid w:val="001D7EAD"/>
    <w:rsid w:val="001E047A"/>
    <w:rsid w:val="001E08FA"/>
    <w:rsid w:val="001E0FCB"/>
    <w:rsid w:val="001E108B"/>
    <w:rsid w:val="001E1390"/>
    <w:rsid w:val="001E1532"/>
    <w:rsid w:val="001E175D"/>
    <w:rsid w:val="001E1BB0"/>
    <w:rsid w:val="001E1D12"/>
    <w:rsid w:val="001E219F"/>
    <w:rsid w:val="001E25BC"/>
    <w:rsid w:val="001E2D3C"/>
    <w:rsid w:val="001E2F8F"/>
    <w:rsid w:val="001E3003"/>
    <w:rsid w:val="001E39E4"/>
    <w:rsid w:val="001E3D7E"/>
    <w:rsid w:val="001E45ED"/>
    <w:rsid w:val="001E461A"/>
    <w:rsid w:val="001E4C7E"/>
    <w:rsid w:val="001E50CA"/>
    <w:rsid w:val="001E5106"/>
    <w:rsid w:val="001E557C"/>
    <w:rsid w:val="001E58F8"/>
    <w:rsid w:val="001E5A87"/>
    <w:rsid w:val="001E71EE"/>
    <w:rsid w:val="001E765A"/>
    <w:rsid w:val="001E7FD6"/>
    <w:rsid w:val="001F072C"/>
    <w:rsid w:val="001F0A11"/>
    <w:rsid w:val="001F0DFC"/>
    <w:rsid w:val="001F164F"/>
    <w:rsid w:val="001F207D"/>
    <w:rsid w:val="001F31CC"/>
    <w:rsid w:val="001F3CAD"/>
    <w:rsid w:val="001F476F"/>
    <w:rsid w:val="001F4AFA"/>
    <w:rsid w:val="001F5411"/>
    <w:rsid w:val="001F71B0"/>
    <w:rsid w:val="001F7666"/>
    <w:rsid w:val="001F770F"/>
    <w:rsid w:val="001F7A0F"/>
    <w:rsid w:val="001F7B79"/>
    <w:rsid w:val="0020005D"/>
    <w:rsid w:val="00200214"/>
    <w:rsid w:val="002008F3"/>
    <w:rsid w:val="00200981"/>
    <w:rsid w:val="0020099E"/>
    <w:rsid w:val="00200C7D"/>
    <w:rsid w:val="00200D3F"/>
    <w:rsid w:val="00201001"/>
    <w:rsid w:val="00201544"/>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69B"/>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6CE"/>
    <w:rsid w:val="00220DFA"/>
    <w:rsid w:val="002210B3"/>
    <w:rsid w:val="002219E7"/>
    <w:rsid w:val="00221F42"/>
    <w:rsid w:val="002228DB"/>
    <w:rsid w:val="002229BB"/>
    <w:rsid w:val="002230A8"/>
    <w:rsid w:val="0022338C"/>
    <w:rsid w:val="0022398C"/>
    <w:rsid w:val="002241F7"/>
    <w:rsid w:val="00224229"/>
    <w:rsid w:val="00224A32"/>
    <w:rsid w:val="00224B7E"/>
    <w:rsid w:val="002250C3"/>
    <w:rsid w:val="00225A65"/>
    <w:rsid w:val="00226033"/>
    <w:rsid w:val="002269BC"/>
    <w:rsid w:val="002278C2"/>
    <w:rsid w:val="0023032D"/>
    <w:rsid w:val="002303CF"/>
    <w:rsid w:val="00230763"/>
    <w:rsid w:val="00230802"/>
    <w:rsid w:val="00230B90"/>
    <w:rsid w:val="00230C04"/>
    <w:rsid w:val="00230D61"/>
    <w:rsid w:val="00230FC1"/>
    <w:rsid w:val="002314E4"/>
    <w:rsid w:val="002316F1"/>
    <w:rsid w:val="0023171B"/>
    <w:rsid w:val="002332A0"/>
    <w:rsid w:val="002333D5"/>
    <w:rsid w:val="0023393F"/>
    <w:rsid w:val="00233CEF"/>
    <w:rsid w:val="00233E71"/>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1C"/>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7C2"/>
    <w:rsid w:val="00260E5B"/>
    <w:rsid w:val="00261395"/>
    <w:rsid w:val="002614B6"/>
    <w:rsid w:val="00261627"/>
    <w:rsid w:val="002620E0"/>
    <w:rsid w:val="00262B75"/>
    <w:rsid w:val="00262D8E"/>
    <w:rsid w:val="00263303"/>
    <w:rsid w:val="00263E9D"/>
    <w:rsid w:val="0026507C"/>
    <w:rsid w:val="00265207"/>
    <w:rsid w:val="0026558B"/>
    <w:rsid w:val="002657FA"/>
    <w:rsid w:val="00265A72"/>
    <w:rsid w:val="00266607"/>
    <w:rsid w:val="00266933"/>
    <w:rsid w:val="00266959"/>
    <w:rsid w:val="00266AC1"/>
    <w:rsid w:val="00266E00"/>
    <w:rsid w:val="00267898"/>
    <w:rsid w:val="00267BE2"/>
    <w:rsid w:val="0027074D"/>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60D"/>
    <w:rsid w:val="00276DF8"/>
    <w:rsid w:val="00277051"/>
    <w:rsid w:val="0027705B"/>
    <w:rsid w:val="002775F4"/>
    <w:rsid w:val="00277913"/>
    <w:rsid w:val="00280328"/>
    <w:rsid w:val="00281463"/>
    <w:rsid w:val="00281DB0"/>
    <w:rsid w:val="00281F95"/>
    <w:rsid w:val="00282162"/>
    <w:rsid w:val="00282370"/>
    <w:rsid w:val="0028279D"/>
    <w:rsid w:val="00282E21"/>
    <w:rsid w:val="00283813"/>
    <w:rsid w:val="00284097"/>
    <w:rsid w:val="00286192"/>
    <w:rsid w:val="00286308"/>
    <w:rsid w:val="002866E2"/>
    <w:rsid w:val="002877E9"/>
    <w:rsid w:val="00287A81"/>
    <w:rsid w:val="00287B67"/>
    <w:rsid w:val="00287C15"/>
    <w:rsid w:val="002901AB"/>
    <w:rsid w:val="00290786"/>
    <w:rsid w:val="00290817"/>
    <w:rsid w:val="00290955"/>
    <w:rsid w:val="00290C1C"/>
    <w:rsid w:val="00291669"/>
    <w:rsid w:val="002919F0"/>
    <w:rsid w:val="00291A9F"/>
    <w:rsid w:val="00291E96"/>
    <w:rsid w:val="00291FC6"/>
    <w:rsid w:val="00292101"/>
    <w:rsid w:val="00292136"/>
    <w:rsid w:val="00292518"/>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076"/>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08AC"/>
    <w:rsid w:val="002E1A2C"/>
    <w:rsid w:val="002E1B9B"/>
    <w:rsid w:val="002E1DBC"/>
    <w:rsid w:val="002E2B32"/>
    <w:rsid w:val="002E2CE2"/>
    <w:rsid w:val="002E2D6B"/>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5D9"/>
    <w:rsid w:val="002F1B11"/>
    <w:rsid w:val="002F1B92"/>
    <w:rsid w:val="002F1CC2"/>
    <w:rsid w:val="002F1CD2"/>
    <w:rsid w:val="002F2225"/>
    <w:rsid w:val="002F25E1"/>
    <w:rsid w:val="002F358F"/>
    <w:rsid w:val="002F3A49"/>
    <w:rsid w:val="002F403C"/>
    <w:rsid w:val="002F460A"/>
    <w:rsid w:val="002F496B"/>
    <w:rsid w:val="002F49D0"/>
    <w:rsid w:val="002F4F6E"/>
    <w:rsid w:val="002F58A9"/>
    <w:rsid w:val="002F5AE2"/>
    <w:rsid w:val="002F7AEE"/>
    <w:rsid w:val="00300708"/>
    <w:rsid w:val="003007E8"/>
    <w:rsid w:val="003012FE"/>
    <w:rsid w:val="003018A6"/>
    <w:rsid w:val="00301A8D"/>
    <w:rsid w:val="00301AE9"/>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79D"/>
    <w:rsid w:val="00312FA7"/>
    <w:rsid w:val="003136D2"/>
    <w:rsid w:val="00313E1B"/>
    <w:rsid w:val="003148CE"/>
    <w:rsid w:val="00314A50"/>
    <w:rsid w:val="00314B82"/>
    <w:rsid w:val="0031510C"/>
    <w:rsid w:val="00315643"/>
    <w:rsid w:val="00315AA2"/>
    <w:rsid w:val="00315B3B"/>
    <w:rsid w:val="00316093"/>
    <w:rsid w:val="003164F0"/>
    <w:rsid w:val="00316680"/>
    <w:rsid w:val="003168C8"/>
    <w:rsid w:val="00316AE4"/>
    <w:rsid w:val="00316BE9"/>
    <w:rsid w:val="003171D5"/>
    <w:rsid w:val="003176C5"/>
    <w:rsid w:val="0031791D"/>
    <w:rsid w:val="00317A24"/>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27816"/>
    <w:rsid w:val="00330640"/>
    <w:rsid w:val="003306F6"/>
    <w:rsid w:val="003307C9"/>
    <w:rsid w:val="00330CD4"/>
    <w:rsid w:val="00330DDE"/>
    <w:rsid w:val="00330FBA"/>
    <w:rsid w:val="00331253"/>
    <w:rsid w:val="0033154D"/>
    <w:rsid w:val="00332208"/>
    <w:rsid w:val="00332EBB"/>
    <w:rsid w:val="003332DD"/>
    <w:rsid w:val="003340C6"/>
    <w:rsid w:val="0033425E"/>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131"/>
    <w:rsid w:val="00341604"/>
    <w:rsid w:val="0034170F"/>
    <w:rsid w:val="003417E6"/>
    <w:rsid w:val="00341CB4"/>
    <w:rsid w:val="003427AE"/>
    <w:rsid w:val="003427B5"/>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6A3F"/>
    <w:rsid w:val="003470F5"/>
    <w:rsid w:val="0034737F"/>
    <w:rsid w:val="00350016"/>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18A1"/>
    <w:rsid w:val="003621CC"/>
    <w:rsid w:val="00362306"/>
    <w:rsid w:val="00362314"/>
    <w:rsid w:val="00362CE3"/>
    <w:rsid w:val="003633EA"/>
    <w:rsid w:val="00363EB4"/>
    <w:rsid w:val="0036450C"/>
    <w:rsid w:val="00364B75"/>
    <w:rsid w:val="00364CE4"/>
    <w:rsid w:val="00365391"/>
    <w:rsid w:val="0036539E"/>
    <w:rsid w:val="00365429"/>
    <w:rsid w:val="003658CB"/>
    <w:rsid w:val="003658D3"/>
    <w:rsid w:val="003659E5"/>
    <w:rsid w:val="00366039"/>
    <w:rsid w:val="00366A47"/>
    <w:rsid w:val="00366AA2"/>
    <w:rsid w:val="00367035"/>
    <w:rsid w:val="00367670"/>
    <w:rsid w:val="00367A87"/>
    <w:rsid w:val="00370B06"/>
    <w:rsid w:val="00370EA0"/>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133"/>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08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4DA0"/>
    <w:rsid w:val="003B5049"/>
    <w:rsid w:val="003B61D7"/>
    <w:rsid w:val="003B6340"/>
    <w:rsid w:val="003B6B6D"/>
    <w:rsid w:val="003B6BED"/>
    <w:rsid w:val="003B6CAF"/>
    <w:rsid w:val="003B7330"/>
    <w:rsid w:val="003B73A8"/>
    <w:rsid w:val="003B7A57"/>
    <w:rsid w:val="003C049C"/>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E2E"/>
    <w:rsid w:val="003D1F78"/>
    <w:rsid w:val="003D216E"/>
    <w:rsid w:val="003D23C5"/>
    <w:rsid w:val="003D2406"/>
    <w:rsid w:val="003D24DE"/>
    <w:rsid w:val="003D2520"/>
    <w:rsid w:val="003D316A"/>
    <w:rsid w:val="003D3F35"/>
    <w:rsid w:val="003D43E2"/>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158"/>
    <w:rsid w:val="003F54F7"/>
    <w:rsid w:val="003F5802"/>
    <w:rsid w:val="003F588E"/>
    <w:rsid w:val="003F5A48"/>
    <w:rsid w:val="003F5AF5"/>
    <w:rsid w:val="003F626F"/>
    <w:rsid w:val="003F6B36"/>
    <w:rsid w:val="003F7A75"/>
    <w:rsid w:val="004000E5"/>
    <w:rsid w:val="00400A0B"/>
    <w:rsid w:val="00400BF6"/>
    <w:rsid w:val="00402169"/>
    <w:rsid w:val="004021EA"/>
    <w:rsid w:val="004021FD"/>
    <w:rsid w:val="004024B8"/>
    <w:rsid w:val="0040268C"/>
    <w:rsid w:val="00402F2D"/>
    <w:rsid w:val="00403363"/>
    <w:rsid w:val="00403610"/>
    <w:rsid w:val="004036DB"/>
    <w:rsid w:val="00403D15"/>
    <w:rsid w:val="00404719"/>
    <w:rsid w:val="00405255"/>
    <w:rsid w:val="0040527D"/>
    <w:rsid w:val="00405421"/>
    <w:rsid w:val="0040579C"/>
    <w:rsid w:val="00405E11"/>
    <w:rsid w:val="00405FFA"/>
    <w:rsid w:val="0040654E"/>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611"/>
    <w:rsid w:val="00417D79"/>
    <w:rsid w:val="00421007"/>
    <w:rsid w:val="004218F9"/>
    <w:rsid w:val="004220EC"/>
    <w:rsid w:val="00422EFE"/>
    <w:rsid w:val="0042339B"/>
    <w:rsid w:val="004240C2"/>
    <w:rsid w:val="00424983"/>
    <w:rsid w:val="00424A52"/>
    <w:rsid w:val="00424ACF"/>
    <w:rsid w:val="00424E4A"/>
    <w:rsid w:val="004250FF"/>
    <w:rsid w:val="00425233"/>
    <w:rsid w:val="004257D5"/>
    <w:rsid w:val="00426386"/>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982"/>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3CF0"/>
    <w:rsid w:val="00444215"/>
    <w:rsid w:val="00444720"/>
    <w:rsid w:val="00445D0C"/>
    <w:rsid w:val="00445F67"/>
    <w:rsid w:val="004461A2"/>
    <w:rsid w:val="00446673"/>
    <w:rsid w:val="00447111"/>
    <w:rsid w:val="004473D8"/>
    <w:rsid w:val="00447776"/>
    <w:rsid w:val="00447D27"/>
    <w:rsid w:val="0045008F"/>
    <w:rsid w:val="00450C7F"/>
    <w:rsid w:val="0045101E"/>
    <w:rsid w:val="00451BCC"/>
    <w:rsid w:val="00451D02"/>
    <w:rsid w:val="00452994"/>
    <w:rsid w:val="00452B34"/>
    <w:rsid w:val="00453116"/>
    <w:rsid w:val="0045370A"/>
    <w:rsid w:val="0045489B"/>
    <w:rsid w:val="00454D70"/>
    <w:rsid w:val="004554E6"/>
    <w:rsid w:val="00456E7D"/>
    <w:rsid w:val="00457597"/>
    <w:rsid w:val="00457AE6"/>
    <w:rsid w:val="00457E29"/>
    <w:rsid w:val="00460314"/>
    <w:rsid w:val="004604CB"/>
    <w:rsid w:val="004605C0"/>
    <w:rsid w:val="00460852"/>
    <w:rsid w:val="00460F9B"/>
    <w:rsid w:val="00461A71"/>
    <w:rsid w:val="0046253C"/>
    <w:rsid w:val="00462606"/>
    <w:rsid w:val="004626A4"/>
    <w:rsid w:val="004626D1"/>
    <w:rsid w:val="00462725"/>
    <w:rsid w:val="004634D8"/>
    <w:rsid w:val="004638A7"/>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0B28"/>
    <w:rsid w:val="0047195E"/>
    <w:rsid w:val="0047223B"/>
    <w:rsid w:val="0047224B"/>
    <w:rsid w:val="0047235C"/>
    <w:rsid w:val="00472766"/>
    <w:rsid w:val="004737B5"/>
    <w:rsid w:val="00473F2E"/>
    <w:rsid w:val="0047400C"/>
    <w:rsid w:val="00474C46"/>
    <w:rsid w:val="00474CCE"/>
    <w:rsid w:val="0047539E"/>
    <w:rsid w:val="0047574E"/>
    <w:rsid w:val="00475F3C"/>
    <w:rsid w:val="00476723"/>
    <w:rsid w:val="004768FE"/>
    <w:rsid w:val="00476AF2"/>
    <w:rsid w:val="00477191"/>
    <w:rsid w:val="0047756F"/>
    <w:rsid w:val="00477880"/>
    <w:rsid w:val="00477BD4"/>
    <w:rsid w:val="004800C7"/>
    <w:rsid w:val="004801C0"/>
    <w:rsid w:val="00480230"/>
    <w:rsid w:val="00480385"/>
    <w:rsid w:val="004814C6"/>
    <w:rsid w:val="0048185A"/>
    <w:rsid w:val="00481A3A"/>
    <w:rsid w:val="00481B7F"/>
    <w:rsid w:val="00482340"/>
    <w:rsid w:val="00482603"/>
    <w:rsid w:val="00482B45"/>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97AB8"/>
    <w:rsid w:val="004A177E"/>
    <w:rsid w:val="004A186E"/>
    <w:rsid w:val="004A1F74"/>
    <w:rsid w:val="004A2934"/>
    <w:rsid w:val="004A2955"/>
    <w:rsid w:val="004A3497"/>
    <w:rsid w:val="004A37DC"/>
    <w:rsid w:val="004A3E34"/>
    <w:rsid w:val="004A4012"/>
    <w:rsid w:val="004A407B"/>
    <w:rsid w:val="004A4CF0"/>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9CD"/>
    <w:rsid w:val="004B5EAE"/>
    <w:rsid w:val="004B7EFB"/>
    <w:rsid w:val="004C00D9"/>
    <w:rsid w:val="004C05B2"/>
    <w:rsid w:val="004C1346"/>
    <w:rsid w:val="004C24CE"/>
    <w:rsid w:val="004C2538"/>
    <w:rsid w:val="004C2DEF"/>
    <w:rsid w:val="004C2EF8"/>
    <w:rsid w:val="004C3687"/>
    <w:rsid w:val="004C3F7E"/>
    <w:rsid w:val="004C47D4"/>
    <w:rsid w:val="004C4A82"/>
    <w:rsid w:val="004C4AB8"/>
    <w:rsid w:val="004C5042"/>
    <w:rsid w:val="004C5E65"/>
    <w:rsid w:val="004C6C81"/>
    <w:rsid w:val="004C6EC5"/>
    <w:rsid w:val="004C737F"/>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438"/>
    <w:rsid w:val="004D3531"/>
    <w:rsid w:val="004D3C40"/>
    <w:rsid w:val="004D3C44"/>
    <w:rsid w:val="004D3F1E"/>
    <w:rsid w:val="004D47D2"/>
    <w:rsid w:val="004D5B8A"/>
    <w:rsid w:val="004D61D0"/>
    <w:rsid w:val="004D633E"/>
    <w:rsid w:val="004D6497"/>
    <w:rsid w:val="004D6C6F"/>
    <w:rsid w:val="004D703D"/>
    <w:rsid w:val="004D7067"/>
    <w:rsid w:val="004D72B2"/>
    <w:rsid w:val="004D7DDF"/>
    <w:rsid w:val="004D7EBD"/>
    <w:rsid w:val="004E08CD"/>
    <w:rsid w:val="004E099A"/>
    <w:rsid w:val="004E0BFE"/>
    <w:rsid w:val="004E11CC"/>
    <w:rsid w:val="004E1495"/>
    <w:rsid w:val="004E289D"/>
    <w:rsid w:val="004E352D"/>
    <w:rsid w:val="004E35DD"/>
    <w:rsid w:val="004E392B"/>
    <w:rsid w:val="004E3FD3"/>
    <w:rsid w:val="004E4C1B"/>
    <w:rsid w:val="004E56C6"/>
    <w:rsid w:val="004E6650"/>
    <w:rsid w:val="004E6C9D"/>
    <w:rsid w:val="004E6F27"/>
    <w:rsid w:val="004F028C"/>
    <w:rsid w:val="004F028F"/>
    <w:rsid w:val="004F048C"/>
    <w:rsid w:val="004F06BC"/>
    <w:rsid w:val="004F0BA6"/>
    <w:rsid w:val="004F126D"/>
    <w:rsid w:val="004F193C"/>
    <w:rsid w:val="004F1D1F"/>
    <w:rsid w:val="004F2390"/>
    <w:rsid w:val="004F2663"/>
    <w:rsid w:val="004F30A5"/>
    <w:rsid w:val="004F3FF3"/>
    <w:rsid w:val="004F4082"/>
    <w:rsid w:val="004F43ED"/>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1350"/>
    <w:rsid w:val="005123CE"/>
    <w:rsid w:val="00512E73"/>
    <w:rsid w:val="005130AC"/>
    <w:rsid w:val="00513551"/>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17ED1"/>
    <w:rsid w:val="0052008F"/>
    <w:rsid w:val="005201D2"/>
    <w:rsid w:val="0052088F"/>
    <w:rsid w:val="005208C7"/>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B24"/>
    <w:rsid w:val="00531D64"/>
    <w:rsid w:val="00531F44"/>
    <w:rsid w:val="00532B7C"/>
    <w:rsid w:val="005332D7"/>
    <w:rsid w:val="005336A1"/>
    <w:rsid w:val="005337FC"/>
    <w:rsid w:val="00533B48"/>
    <w:rsid w:val="00533BC7"/>
    <w:rsid w:val="005341C5"/>
    <w:rsid w:val="005341F7"/>
    <w:rsid w:val="005342BB"/>
    <w:rsid w:val="0053461F"/>
    <w:rsid w:val="00534AC3"/>
    <w:rsid w:val="00534E91"/>
    <w:rsid w:val="0053514A"/>
    <w:rsid w:val="00535DA2"/>
    <w:rsid w:val="00536E33"/>
    <w:rsid w:val="00536E5B"/>
    <w:rsid w:val="005373D3"/>
    <w:rsid w:val="005375F5"/>
    <w:rsid w:val="005379C9"/>
    <w:rsid w:val="00537E67"/>
    <w:rsid w:val="00537F9B"/>
    <w:rsid w:val="00540743"/>
    <w:rsid w:val="00540AB4"/>
    <w:rsid w:val="00540D69"/>
    <w:rsid w:val="00540DC8"/>
    <w:rsid w:val="00540EBE"/>
    <w:rsid w:val="00540FD4"/>
    <w:rsid w:val="0054161A"/>
    <w:rsid w:val="00542178"/>
    <w:rsid w:val="005421B4"/>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8D8"/>
    <w:rsid w:val="00550A90"/>
    <w:rsid w:val="0055126B"/>
    <w:rsid w:val="00551488"/>
    <w:rsid w:val="005518B0"/>
    <w:rsid w:val="0055220A"/>
    <w:rsid w:val="005523EF"/>
    <w:rsid w:val="0055242D"/>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509"/>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579"/>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117"/>
    <w:rsid w:val="00591237"/>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A29"/>
    <w:rsid w:val="00595BD7"/>
    <w:rsid w:val="00595C4A"/>
    <w:rsid w:val="00595D53"/>
    <w:rsid w:val="005963FC"/>
    <w:rsid w:val="005965A3"/>
    <w:rsid w:val="00596DC0"/>
    <w:rsid w:val="00597D26"/>
    <w:rsid w:val="005A123C"/>
    <w:rsid w:val="005A193E"/>
    <w:rsid w:val="005A2CC6"/>
    <w:rsid w:val="005A38F3"/>
    <w:rsid w:val="005A3FE0"/>
    <w:rsid w:val="005A43A7"/>
    <w:rsid w:val="005A4A10"/>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0F2E"/>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A22"/>
    <w:rsid w:val="005B6C83"/>
    <w:rsid w:val="005B6EAF"/>
    <w:rsid w:val="005B7062"/>
    <w:rsid w:val="005B7660"/>
    <w:rsid w:val="005B76DA"/>
    <w:rsid w:val="005B79A2"/>
    <w:rsid w:val="005C064C"/>
    <w:rsid w:val="005C0A5E"/>
    <w:rsid w:val="005C0AB1"/>
    <w:rsid w:val="005C0ABC"/>
    <w:rsid w:val="005C0D75"/>
    <w:rsid w:val="005C12F0"/>
    <w:rsid w:val="005C32D2"/>
    <w:rsid w:val="005C384A"/>
    <w:rsid w:val="005C3EC8"/>
    <w:rsid w:val="005C4378"/>
    <w:rsid w:val="005C44E5"/>
    <w:rsid w:val="005C62B7"/>
    <w:rsid w:val="005C6404"/>
    <w:rsid w:val="005C6C50"/>
    <w:rsid w:val="005C72C3"/>
    <w:rsid w:val="005C7FD1"/>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2C4"/>
    <w:rsid w:val="005F257D"/>
    <w:rsid w:val="005F2717"/>
    <w:rsid w:val="005F2DA3"/>
    <w:rsid w:val="005F31DC"/>
    <w:rsid w:val="005F34A7"/>
    <w:rsid w:val="005F4010"/>
    <w:rsid w:val="005F4117"/>
    <w:rsid w:val="005F4216"/>
    <w:rsid w:val="005F49B9"/>
    <w:rsid w:val="005F4DEF"/>
    <w:rsid w:val="005F54D7"/>
    <w:rsid w:val="005F6C6D"/>
    <w:rsid w:val="005F6D99"/>
    <w:rsid w:val="005F6FBC"/>
    <w:rsid w:val="005F7629"/>
    <w:rsid w:val="005F78DE"/>
    <w:rsid w:val="005F7DFC"/>
    <w:rsid w:val="005F7F64"/>
    <w:rsid w:val="00600006"/>
    <w:rsid w:val="00600541"/>
    <w:rsid w:val="006006BE"/>
    <w:rsid w:val="00600A39"/>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2C5"/>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6E64"/>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C36"/>
    <w:rsid w:val="00626F0D"/>
    <w:rsid w:val="0062704A"/>
    <w:rsid w:val="006270C2"/>
    <w:rsid w:val="006274AF"/>
    <w:rsid w:val="00627AE2"/>
    <w:rsid w:val="00627CD1"/>
    <w:rsid w:val="0063073A"/>
    <w:rsid w:val="00630A01"/>
    <w:rsid w:val="00630FE0"/>
    <w:rsid w:val="00631C95"/>
    <w:rsid w:val="006325A8"/>
    <w:rsid w:val="006327A3"/>
    <w:rsid w:val="00633740"/>
    <w:rsid w:val="00633C28"/>
    <w:rsid w:val="0063431C"/>
    <w:rsid w:val="00634354"/>
    <w:rsid w:val="006343B2"/>
    <w:rsid w:val="00634615"/>
    <w:rsid w:val="00634D1C"/>
    <w:rsid w:val="00634F41"/>
    <w:rsid w:val="00635436"/>
    <w:rsid w:val="006355DF"/>
    <w:rsid w:val="00636DA5"/>
    <w:rsid w:val="00636EF8"/>
    <w:rsid w:val="00637552"/>
    <w:rsid w:val="0063757E"/>
    <w:rsid w:val="00637875"/>
    <w:rsid w:val="0064045E"/>
    <w:rsid w:val="006405CA"/>
    <w:rsid w:val="00640710"/>
    <w:rsid w:val="00640BB6"/>
    <w:rsid w:val="00640BDC"/>
    <w:rsid w:val="00641388"/>
    <w:rsid w:val="00641ADF"/>
    <w:rsid w:val="006426EC"/>
    <w:rsid w:val="00642DE5"/>
    <w:rsid w:val="00642F8B"/>
    <w:rsid w:val="00644A38"/>
    <w:rsid w:val="006452E2"/>
    <w:rsid w:val="00645378"/>
    <w:rsid w:val="0064565B"/>
    <w:rsid w:val="00645B16"/>
    <w:rsid w:val="00645C0A"/>
    <w:rsid w:val="00645CAB"/>
    <w:rsid w:val="006463A0"/>
    <w:rsid w:val="0064642F"/>
    <w:rsid w:val="00646526"/>
    <w:rsid w:val="006465BD"/>
    <w:rsid w:val="00646939"/>
    <w:rsid w:val="0064695A"/>
    <w:rsid w:val="00646C49"/>
    <w:rsid w:val="00646D62"/>
    <w:rsid w:val="00646FD6"/>
    <w:rsid w:val="0064798F"/>
    <w:rsid w:val="00647AD1"/>
    <w:rsid w:val="00647D7E"/>
    <w:rsid w:val="00647DA4"/>
    <w:rsid w:val="00650102"/>
    <w:rsid w:val="006501B9"/>
    <w:rsid w:val="006502D8"/>
    <w:rsid w:val="006512D2"/>
    <w:rsid w:val="00651804"/>
    <w:rsid w:val="00653441"/>
    <w:rsid w:val="006537AE"/>
    <w:rsid w:val="00653F9B"/>
    <w:rsid w:val="006542A2"/>
    <w:rsid w:val="006543B5"/>
    <w:rsid w:val="00654A34"/>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6A41"/>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665F3"/>
    <w:rsid w:val="006667C9"/>
    <w:rsid w:val="0067036B"/>
    <w:rsid w:val="006703F6"/>
    <w:rsid w:val="00670E31"/>
    <w:rsid w:val="006718A3"/>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2E8"/>
    <w:rsid w:val="006823F0"/>
    <w:rsid w:val="0068280E"/>
    <w:rsid w:val="00682DFB"/>
    <w:rsid w:val="00683676"/>
    <w:rsid w:val="006843D6"/>
    <w:rsid w:val="006846C7"/>
    <w:rsid w:val="00684BDB"/>
    <w:rsid w:val="006855DA"/>
    <w:rsid w:val="0068593E"/>
    <w:rsid w:val="00685ED1"/>
    <w:rsid w:val="00686041"/>
    <w:rsid w:val="00686155"/>
    <w:rsid w:val="0068637D"/>
    <w:rsid w:val="00687081"/>
    <w:rsid w:val="00687B71"/>
    <w:rsid w:val="006902F1"/>
    <w:rsid w:val="00690413"/>
    <w:rsid w:val="00690881"/>
    <w:rsid w:val="00690B28"/>
    <w:rsid w:val="00690F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7F5"/>
    <w:rsid w:val="00696844"/>
    <w:rsid w:val="00696B6B"/>
    <w:rsid w:val="00696E0A"/>
    <w:rsid w:val="00696F26"/>
    <w:rsid w:val="00697984"/>
    <w:rsid w:val="006A089D"/>
    <w:rsid w:val="006A16A2"/>
    <w:rsid w:val="006A1890"/>
    <w:rsid w:val="006A2107"/>
    <w:rsid w:val="006A2256"/>
    <w:rsid w:val="006A3883"/>
    <w:rsid w:val="006A4BAC"/>
    <w:rsid w:val="006A4E8B"/>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851"/>
    <w:rsid w:val="006C2A43"/>
    <w:rsid w:val="006C2E21"/>
    <w:rsid w:val="006C3D59"/>
    <w:rsid w:val="006C3F12"/>
    <w:rsid w:val="006C3F15"/>
    <w:rsid w:val="006C470E"/>
    <w:rsid w:val="006C5A33"/>
    <w:rsid w:val="006C5EE3"/>
    <w:rsid w:val="006C68C4"/>
    <w:rsid w:val="006C6CB6"/>
    <w:rsid w:val="006C6D05"/>
    <w:rsid w:val="006C7223"/>
    <w:rsid w:val="006C7D51"/>
    <w:rsid w:val="006C7E58"/>
    <w:rsid w:val="006D03FF"/>
    <w:rsid w:val="006D04DC"/>
    <w:rsid w:val="006D06E5"/>
    <w:rsid w:val="006D1620"/>
    <w:rsid w:val="006D19C9"/>
    <w:rsid w:val="006D2022"/>
    <w:rsid w:val="006D2498"/>
    <w:rsid w:val="006D26C0"/>
    <w:rsid w:val="006D27AC"/>
    <w:rsid w:val="006D363D"/>
    <w:rsid w:val="006D3659"/>
    <w:rsid w:val="006D43AE"/>
    <w:rsid w:val="006D4E89"/>
    <w:rsid w:val="006D56CF"/>
    <w:rsid w:val="006D574E"/>
    <w:rsid w:val="006D5B3A"/>
    <w:rsid w:val="006D6D32"/>
    <w:rsid w:val="006D7674"/>
    <w:rsid w:val="006D7F2A"/>
    <w:rsid w:val="006E037C"/>
    <w:rsid w:val="006E09F4"/>
    <w:rsid w:val="006E0A74"/>
    <w:rsid w:val="006E0BDB"/>
    <w:rsid w:val="006E1460"/>
    <w:rsid w:val="006E15CF"/>
    <w:rsid w:val="006E16D4"/>
    <w:rsid w:val="006E1B72"/>
    <w:rsid w:val="006E1C7F"/>
    <w:rsid w:val="006E1FE2"/>
    <w:rsid w:val="006E253A"/>
    <w:rsid w:val="006E2970"/>
    <w:rsid w:val="006E2B53"/>
    <w:rsid w:val="006E39A2"/>
    <w:rsid w:val="006E3D83"/>
    <w:rsid w:val="006E4921"/>
    <w:rsid w:val="006E5843"/>
    <w:rsid w:val="006E5ABB"/>
    <w:rsid w:val="006E5AF4"/>
    <w:rsid w:val="006E5B60"/>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4258"/>
    <w:rsid w:val="006F4854"/>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2D9"/>
    <w:rsid w:val="007214AE"/>
    <w:rsid w:val="0072156D"/>
    <w:rsid w:val="00722399"/>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712"/>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6779"/>
    <w:rsid w:val="007478D3"/>
    <w:rsid w:val="007479BF"/>
    <w:rsid w:val="00747C45"/>
    <w:rsid w:val="007500B7"/>
    <w:rsid w:val="007506D7"/>
    <w:rsid w:val="007506E6"/>
    <w:rsid w:val="00750E28"/>
    <w:rsid w:val="007518FE"/>
    <w:rsid w:val="007519BD"/>
    <w:rsid w:val="00751F73"/>
    <w:rsid w:val="00752347"/>
    <w:rsid w:val="0075241F"/>
    <w:rsid w:val="0075310C"/>
    <w:rsid w:val="00753B87"/>
    <w:rsid w:val="0075421D"/>
    <w:rsid w:val="00754809"/>
    <w:rsid w:val="00755217"/>
    <w:rsid w:val="007553DF"/>
    <w:rsid w:val="007558F5"/>
    <w:rsid w:val="00755F14"/>
    <w:rsid w:val="00756077"/>
    <w:rsid w:val="0075651E"/>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3E"/>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67A"/>
    <w:rsid w:val="0077294E"/>
    <w:rsid w:val="0077304C"/>
    <w:rsid w:val="007732AB"/>
    <w:rsid w:val="0077331E"/>
    <w:rsid w:val="007736B8"/>
    <w:rsid w:val="00773E2C"/>
    <w:rsid w:val="00773EFC"/>
    <w:rsid w:val="00774286"/>
    <w:rsid w:val="00774A66"/>
    <w:rsid w:val="00774F7C"/>
    <w:rsid w:val="00775136"/>
    <w:rsid w:val="00775318"/>
    <w:rsid w:val="007755E5"/>
    <w:rsid w:val="00775E9D"/>
    <w:rsid w:val="00775ECD"/>
    <w:rsid w:val="00775FA4"/>
    <w:rsid w:val="007760EC"/>
    <w:rsid w:val="00776336"/>
    <w:rsid w:val="00776628"/>
    <w:rsid w:val="0077718E"/>
    <w:rsid w:val="007778F7"/>
    <w:rsid w:val="0077799E"/>
    <w:rsid w:val="0078039C"/>
    <w:rsid w:val="00780807"/>
    <w:rsid w:val="00781514"/>
    <w:rsid w:val="00781923"/>
    <w:rsid w:val="0078212F"/>
    <w:rsid w:val="0078221D"/>
    <w:rsid w:val="00782A27"/>
    <w:rsid w:val="007841D2"/>
    <w:rsid w:val="007844BF"/>
    <w:rsid w:val="007847D0"/>
    <w:rsid w:val="00784934"/>
    <w:rsid w:val="00784C47"/>
    <w:rsid w:val="0078502D"/>
    <w:rsid w:val="00786069"/>
    <w:rsid w:val="007863AC"/>
    <w:rsid w:val="00786E01"/>
    <w:rsid w:val="00786E68"/>
    <w:rsid w:val="00786F31"/>
    <w:rsid w:val="00786FB0"/>
    <w:rsid w:val="007878DB"/>
    <w:rsid w:val="00787A03"/>
    <w:rsid w:val="00787DD4"/>
    <w:rsid w:val="007904C3"/>
    <w:rsid w:val="007904F3"/>
    <w:rsid w:val="00790D33"/>
    <w:rsid w:val="007914FA"/>
    <w:rsid w:val="00791D28"/>
    <w:rsid w:val="00792647"/>
    <w:rsid w:val="007937A4"/>
    <w:rsid w:val="00794F23"/>
    <w:rsid w:val="00794FDA"/>
    <w:rsid w:val="007950AE"/>
    <w:rsid w:val="007950E1"/>
    <w:rsid w:val="007971CC"/>
    <w:rsid w:val="007A01D3"/>
    <w:rsid w:val="007A0A2B"/>
    <w:rsid w:val="007A0AF8"/>
    <w:rsid w:val="007A0C8A"/>
    <w:rsid w:val="007A0CCA"/>
    <w:rsid w:val="007A0ED2"/>
    <w:rsid w:val="007A170A"/>
    <w:rsid w:val="007A2302"/>
    <w:rsid w:val="007A2385"/>
    <w:rsid w:val="007A24E8"/>
    <w:rsid w:val="007A27CF"/>
    <w:rsid w:val="007A379B"/>
    <w:rsid w:val="007A3E5F"/>
    <w:rsid w:val="007A442B"/>
    <w:rsid w:val="007A46DF"/>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395"/>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06C"/>
    <w:rsid w:val="007B7C01"/>
    <w:rsid w:val="007C06B3"/>
    <w:rsid w:val="007C1198"/>
    <w:rsid w:val="007C121B"/>
    <w:rsid w:val="007C13D7"/>
    <w:rsid w:val="007C2478"/>
    <w:rsid w:val="007C286F"/>
    <w:rsid w:val="007C3001"/>
    <w:rsid w:val="007C3044"/>
    <w:rsid w:val="007C40A1"/>
    <w:rsid w:val="007C4F8B"/>
    <w:rsid w:val="007C5AFB"/>
    <w:rsid w:val="007C6C2F"/>
    <w:rsid w:val="007C701A"/>
    <w:rsid w:val="007C75EF"/>
    <w:rsid w:val="007C7AAC"/>
    <w:rsid w:val="007D09BB"/>
    <w:rsid w:val="007D0E81"/>
    <w:rsid w:val="007D1177"/>
    <w:rsid w:val="007D1DA0"/>
    <w:rsid w:val="007D1FD9"/>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7C5"/>
    <w:rsid w:val="007F085C"/>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022D"/>
    <w:rsid w:val="008015AC"/>
    <w:rsid w:val="008017BE"/>
    <w:rsid w:val="00801A72"/>
    <w:rsid w:val="0080281B"/>
    <w:rsid w:val="00802BBB"/>
    <w:rsid w:val="00803043"/>
    <w:rsid w:val="008041CD"/>
    <w:rsid w:val="00804243"/>
    <w:rsid w:val="008046A6"/>
    <w:rsid w:val="0080476A"/>
    <w:rsid w:val="00805341"/>
    <w:rsid w:val="00805513"/>
    <w:rsid w:val="00805A28"/>
    <w:rsid w:val="00806700"/>
    <w:rsid w:val="00806D04"/>
    <w:rsid w:val="00806E23"/>
    <w:rsid w:val="00807739"/>
    <w:rsid w:val="00810739"/>
    <w:rsid w:val="00810F8E"/>
    <w:rsid w:val="0081154D"/>
    <w:rsid w:val="008117B4"/>
    <w:rsid w:val="00811937"/>
    <w:rsid w:val="008120E6"/>
    <w:rsid w:val="00814371"/>
    <w:rsid w:val="008149C5"/>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27E09"/>
    <w:rsid w:val="0083034D"/>
    <w:rsid w:val="0083127F"/>
    <w:rsid w:val="00831B42"/>
    <w:rsid w:val="008326C3"/>
    <w:rsid w:val="00832AC9"/>
    <w:rsid w:val="00832D76"/>
    <w:rsid w:val="008331BD"/>
    <w:rsid w:val="008335EF"/>
    <w:rsid w:val="008339DF"/>
    <w:rsid w:val="0083422D"/>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47C2E"/>
    <w:rsid w:val="00850828"/>
    <w:rsid w:val="00850B1B"/>
    <w:rsid w:val="00851671"/>
    <w:rsid w:val="008529B0"/>
    <w:rsid w:val="00853670"/>
    <w:rsid w:val="00853ACB"/>
    <w:rsid w:val="00854488"/>
    <w:rsid w:val="0085495F"/>
    <w:rsid w:val="00854C5E"/>
    <w:rsid w:val="00855147"/>
    <w:rsid w:val="00855E8B"/>
    <w:rsid w:val="00856431"/>
    <w:rsid w:val="008566C3"/>
    <w:rsid w:val="00856877"/>
    <w:rsid w:val="00857600"/>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2C7D"/>
    <w:rsid w:val="008736AE"/>
    <w:rsid w:val="0087371A"/>
    <w:rsid w:val="00873F69"/>
    <w:rsid w:val="008741E1"/>
    <w:rsid w:val="00874861"/>
    <w:rsid w:val="00874A35"/>
    <w:rsid w:val="00874AA3"/>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2B5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714"/>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6E8"/>
    <w:rsid w:val="008B789F"/>
    <w:rsid w:val="008C013C"/>
    <w:rsid w:val="008C0722"/>
    <w:rsid w:val="008C182B"/>
    <w:rsid w:val="008C1873"/>
    <w:rsid w:val="008C2514"/>
    <w:rsid w:val="008C2801"/>
    <w:rsid w:val="008C3174"/>
    <w:rsid w:val="008C33FD"/>
    <w:rsid w:val="008C3570"/>
    <w:rsid w:val="008C3AEC"/>
    <w:rsid w:val="008C3BCE"/>
    <w:rsid w:val="008C421D"/>
    <w:rsid w:val="008C43E3"/>
    <w:rsid w:val="008C4D88"/>
    <w:rsid w:val="008C69A0"/>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40"/>
    <w:rsid w:val="008D2AC3"/>
    <w:rsid w:val="008D2BB4"/>
    <w:rsid w:val="008D31C4"/>
    <w:rsid w:val="008D338A"/>
    <w:rsid w:val="008D3706"/>
    <w:rsid w:val="008D371F"/>
    <w:rsid w:val="008D3990"/>
    <w:rsid w:val="008D411F"/>
    <w:rsid w:val="008D442E"/>
    <w:rsid w:val="008D462E"/>
    <w:rsid w:val="008D5B1B"/>
    <w:rsid w:val="008D5E5A"/>
    <w:rsid w:val="008D6439"/>
    <w:rsid w:val="008D64B9"/>
    <w:rsid w:val="008D65C4"/>
    <w:rsid w:val="008D68BB"/>
    <w:rsid w:val="008D6B6D"/>
    <w:rsid w:val="008D6B85"/>
    <w:rsid w:val="008D7898"/>
    <w:rsid w:val="008E0354"/>
    <w:rsid w:val="008E07DE"/>
    <w:rsid w:val="008E0C55"/>
    <w:rsid w:val="008E1C59"/>
    <w:rsid w:val="008E1E49"/>
    <w:rsid w:val="008E1F0E"/>
    <w:rsid w:val="008E241E"/>
    <w:rsid w:val="008E2C99"/>
    <w:rsid w:val="008E2E57"/>
    <w:rsid w:val="008E3E6A"/>
    <w:rsid w:val="008E5270"/>
    <w:rsid w:val="008E550B"/>
    <w:rsid w:val="008E588E"/>
    <w:rsid w:val="008E5B6E"/>
    <w:rsid w:val="008E5FDB"/>
    <w:rsid w:val="008E5FDD"/>
    <w:rsid w:val="008E6BA0"/>
    <w:rsid w:val="008E7C04"/>
    <w:rsid w:val="008F11F6"/>
    <w:rsid w:val="008F15D2"/>
    <w:rsid w:val="008F1A05"/>
    <w:rsid w:val="008F1B64"/>
    <w:rsid w:val="008F1FF7"/>
    <w:rsid w:val="008F2827"/>
    <w:rsid w:val="008F3280"/>
    <w:rsid w:val="008F3CA6"/>
    <w:rsid w:val="008F406F"/>
    <w:rsid w:val="008F4B5F"/>
    <w:rsid w:val="008F5059"/>
    <w:rsid w:val="008F52C7"/>
    <w:rsid w:val="008F539E"/>
    <w:rsid w:val="008F560B"/>
    <w:rsid w:val="008F5671"/>
    <w:rsid w:val="008F5B16"/>
    <w:rsid w:val="008F61B9"/>
    <w:rsid w:val="008F621C"/>
    <w:rsid w:val="008F6442"/>
    <w:rsid w:val="008F6A01"/>
    <w:rsid w:val="008F786C"/>
    <w:rsid w:val="00900A19"/>
    <w:rsid w:val="00901478"/>
    <w:rsid w:val="00901AD9"/>
    <w:rsid w:val="00903C41"/>
    <w:rsid w:val="00904698"/>
    <w:rsid w:val="00904F36"/>
    <w:rsid w:val="00904FF9"/>
    <w:rsid w:val="00905126"/>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3D68"/>
    <w:rsid w:val="009147CC"/>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422"/>
    <w:rsid w:val="00921ABB"/>
    <w:rsid w:val="00921CFF"/>
    <w:rsid w:val="00922268"/>
    <w:rsid w:val="00922420"/>
    <w:rsid w:val="00922587"/>
    <w:rsid w:val="009234F0"/>
    <w:rsid w:val="00923EB3"/>
    <w:rsid w:val="00923F0D"/>
    <w:rsid w:val="0092440A"/>
    <w:rsid w:val="009244AA"/>
    <w:rsid w:val="00924F85"/>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7BA"/>
    <w:rsid w:val="0093297D"/>
    <w:rsid w:val="00932C66"/>
    <w:rsid w:val="00933338"/>
    <w:rsid w:val="00933E94"/>
    <w:rsid w:val="00934C55"/>
    <w:rsid w:val="00935101"/>
    <w:rsid w:val="00935884"/>
    <w:rsid w:val="0093604C"/>
    <w:rsid w:val="00936BEC"/>
    <w:rsid w:val="009374B6"/>
    <w:rsid w:val="009405E5"/>
    <w:rsid w:val="009415C2"/>
    <w:rsid w:val="00941971"/>
    <w:rsid w:val="00941A03"/>
    <w:rsid w:val="00941AAE"/>
    <w:rsid w:val="00941F57"/>
    <w:rsid w:val="009422AB"/>
    <w:rsid w:val="0094252D"/>
    <w:rsid w:val="00942AC0"/>
    <w:rsid w:val="00943C34"/>
    <w:rsid w:val="00944037"/>
    <w:rsid w:val="0094503F"/>
    <w:rsid w:val="009455CB"/>
    <w:rsid w:val="00945814"/>
    <w:rsid w:val="00945F55"/>
    <w:rsid w:val="00946402"/>
    <w:rsid w:val="00946514"/>
    <w:rsid w:val="00946CBC"/>
    <w:rsid w:val="00946D87"/>
    <w:rsid w:val="009479FD"/>
    <w:rsid w:val="009502F9"/>
    <w:rsid w:val="0095101C"/>
    <w:rsid w:val="0095110A"/>
    <w:rsid w:val="00951A5C"/>
    <w:rsid w:val="00951CF6"/>
    <w:rsid w:val="00952279"/>
    <w:rsid w:val="00952EB0"/>
    <w:rsid w:val="00953330"/>
    <w:rsid w:val="00953EEE"/>
    <w:rsid w:val="0095589E"/>
    <w:rsid w:val="00955CB6"/>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37B4"/>
    <w:rsid w:val="009648BD"/>
    <w:rsid w:val="0096527B"/>
    <w:rsid w:val="009653E2"/>
    <w:rsid w:val="009658AD"/>
    <w:rsid w:val="00965EE3"/>
    <w:rsid w:val="00966417"/>
    <w:rsid w:val="00966768"/>
    <w:rsid w:val="00966BFB"/>
    <w:rsid w:val="00966C2B"/>
    <w:rsid w:val="00966C88"/>
    <w:rsid w:val="00966CD1"/>
    <w:rsid w:val="009675EA"/>
    <w:rsid w:val="00967AE5"/>
    <w:rsid w:val="00967D47"/>
    <w:rsid w:val="00970106"/>
    <w:rsid w:val="00970DE2"/>
    <w:rsid w:val="0097140F"/>
    <w:rsid w:val="00971854"/>
    <w:rsid w:val="00971FBF"/>
    <w:rsid w:val="0097266F"/>
    <w:rsid w:val="009727FF"/>
    <w:rsid w:val="00972AEA"/>
    <w:rsid w:val="00972D2E"/>
    <w:rsid w:val="00973290"/>
    <w:rsid w:val="00973C39"/>
    <w:rsid w:val="0097418D"/>
    <w:rsid w:val="00974F89"/>
    <w:rsid w:val="009750B9"/>
    <w:rsid w:val="009750DD"/>
    <w:rsid w:val="00975241"/>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103"/>
    <w:rsid w:val="00985FD3"/>
    <w:rsid w:val="0098693F"/>
    <w:rsid w:val="00986A26"/>
    <w:rsid w:val="009873EA"/>
    <w:rsid w:val="00987A96"/>
    <w:rsid w:val="00987CE7"/>
    <w:rsid w:val="0099010A"/>
    <w:rsid w:val="009903A4"/>
    <w:rsid w:val="00990DBA"/>
    <w:rsid w:val="00991107"/>
    <w:rsid w:val="00991118"/>
    <w:rsid w:val="00991A32"/>
    <w:rsid w:val="009923E6"/>
    <w:rsid w:val="00992566"/>
    <w:rsid w:val="00992C3B"/>
    <w:rsid w:val="009932EA"/>
    <w:rsid w:val="00993307"/>
    <w:rsid w:val="00993A18"/>
    <w:rsid w:val="00993CB2"/>
    <w:rsid w:val="00993D46"/>
    <w:rsid w:val="009944CF"/>
    <w:rsid w:val="009947DA"/>
    <w:rsid w:val="00995293"/>
    <w:rsid w:val="009956A3"/>
    <w:rsid w:val="00995DB1"/>
    <w:rsid w:val="00995FE5"/>
    <w:rsid w:val="009962D4"/>
    <w:rsid w:val="00996542"/>
    <w:rsid w:val="009967DB"/>
    <w:rsid w:val="00996FA8"/>
    <w:rsid w:val="009971FD"/>
    <w:rsid w:val="0099760A"/>
    <w:rsid w:val="00997A8D"/>
    <w:rsid w:val="00997DC9"/>
    <w:rsid w:val="00997EF8"/>
    <w:rsid w:val="00997F39"/>
    <w:rsid w:val="009A0776"/>
    <w:rsid w:val="009A084A"/>
    <w:rsid w:val="009A0B2E"/>
    <w:rsid w:val="009A0DFC"/>
    <w:rsid w:val="009A1745"/>
    <w:rsid w:val="009A18B4"/>
    <w:rsid w:val="009A1B8C"/>
    <w:rsid w:val="009A1EE9"/>
    <w:rsid w:val="009A2E80"/>
    <w:rsid w:val="009A2FBA"/>
    <w:rsid w:val="009A3C61"/>
    <w:rsid w:val="009A3D13"/>
    <w:rsid w:val="009A4C6A"/>
    <w:rsid w:val="009A5E3A"/>
    <w:rsid w:val="009A7036"/>
    <w:rsid w:val="009A715D"/>
    <w:rsid w:val="009A798D"/>
    <w:rsid w:val="009A7B71"/>
    <w:rsid w:val="009A7C74"/>
    <w:rsid w:val="009A7E01"/>
    <w:rsid w:val="009B045D"/>
    <w:rsid w:val="009B13E6"/>
    <w:rsid w:val="009B1A1D"/>
    <w:rsid w:val="009B1C0E"/>
    <w:rsid w:val="009B20CB"/>
    <w:rsid w:val="009B28E9"/>
    <w:rsid w:val="009B33AC"/>
    <w:rsid w:val="009B3447"/>
    <w:rsid w:val="009B3919"/>
    <w:rsid w:val="009B3F4C"/>
    <w:rsid w:val="009B41F7"/>
    <w:rsid w:val="009B4A5F"/>
    <w:rsid w:val="009B4B0B"/>
    <w:rsid w:val="009B5F90"/>
    <w:rsid w:val="009B6494"/>
    <w:rsid w:val="009B64D9"/>
    <w:rsid w:val="009B6565"/>
    <w:rsid w:val="009B6D92"/>
    <w:rsid w:val="009B73FF"/>
    <w:rsid w:val="009B781B"/>
    <w:rsid w:val="009B7E20"/>
    <w:rsid w:val="009C02FE"/>
    <w:rsid w:val="009C03A5"/>
    <w:rsid w:val="009C0D90"/>
    <w:rsid w:val="009C122C"/>
    <w:rsid w:val="009C155C"/>
    <w:rsid w:val="009C18E0"/>
    <w:rsid w:val="009C19A3"/>
    <w:rsid w:val="009C1A0B"/>
    <w:rsid w:val="009C1DFD"/>
    <w:rsid w:val="009C230D"/>
    <w:rsid w:val="009C3702"/>
    <w:rsid w:val="009C3784"/>
    <w:rsid w:val="009C394D"/>
    <w:rsid w:val="009C39A9"/>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61B"/>
    <w:rsid w:val="009D3855"/>
    <w:rsid w:val="009D3A8F"/>
    <w:rsid w:val="009D41C0"/>
    <w:rsid w:val="009D41E0"/>
    <w:rsid w:val="009D4879"/>
    <w:rsid w:val="009D4E75"/>
    <w:rsid w:val="009D5F4D"/>
    <w:rsid w:val="009D644C"/>
    <w:rsid w:val="009E03D6"/>
    <w:rsid w:val="009E0B3E"/>
    <w:rsid w:val="009E0E3F"/>
    <w:rsid w:val="009E15F0"/>
    <w:rsid w:val="009E2365"/>
    <w:rsid w:val="009E245B"/>
    <w:rsid w:val="009E24CC"/>
    <w:rsid w:val="009E2AFC"/>
    <w:rsid w:val="009E2C4B"/>
    <w:rsid w:val="009E2F4E"/>
    <w:rsid w:val="009E3201"/>
    <w:rsid w:val="009E4081"/>
    <w:rsid w:val="009E5940"/>
    <w:rsid w:val="009E6C33"/>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3C0F"/>
    <w:rsid w:val="009F433C"/>
    <w:rsid w:val="009F4B40"/>
    <w:rsid w:val="009F56BB"/>
    <w:rsid w:val="009F57C4"/>
    <w:rsid w:val="009F6245"/>
    <w:rsid w:val="009F6C56"/>
    <w:rsid w:val="009F7911"/>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055"/>
    <w:rsid w:val="00A20B15"/>
    <w:rsid w:val="00A20B81"/>
    <w:rsid w:val="00A214AD"/>
    <w:rsid w:val="00A21A3C"/>
    <w:rsid w:val="00A21F1D"/>
    <w:rsid w:val="00A21FFB"/>
    <w:rsid w:val="00A220D4"/>
    <w:rsid w:val="00A225AC"/>
    <w:rsid w:val="00A23B13"/>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1D96"/>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7A5"/>
    <w:rsid w:val="00A41DEE"/>
    <w:rsid w:val="00A424B7"/>
    <w:rsid w:val="00A428C2"/>
    <w:rsid w:val="00A4323A"/>
    <w:rsid w:val="00A435F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A73"/>
    <w:rsid w:val="00A50CA8"/>
    <w:rsid w:val="00A50D0D"/>
    <w:rsid w:val="00A5101B"/>
    <w:rsid w:val="00A517FA"/>
    <w:rsid w:val="00A51D04"/>
    <w:rsid w:val="00A52018"/>
    <w:rsid w:val="00A523B3"/>
    <w:rsid w:val="00A526EB"/>
    <w:rsid w:val="00A530C9"/>
    <w:rsid w:val="00A530D2"/>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E8B"/>
    <w:rsid w:val="00A57F66"/>
    <w:rsid w:val="00A6082E"/>
    <w:rsid w:val="00A60844"/>
    <w:rsid w:val="00A62138"/>
    <w:rsid w:val="00A631A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67C25"/>
    <w:rsid w:val="00A703C7"/>
    <w:rsid w:val="00A716E0"/>
    <w:rsid w:val="00A71BC1"/>
    <w:rsid w:val="00A7237B"/>
    <w:rsid w:val="00A7289A"/>
    <w:rsid w:val="00A738F8"/>
    <w:rsid w:val="00A74729"/>
    <w:rsid w:val="00A7480D"/>
    <w:rsid w:val="00A74D68"/>
    <w:rsid w:val="00A7510C"/>
    <w:rsid w:val="00A757F3"/>
    <w:rsid w:val="00A75D0C"/>
    <w:rsid w:val="00A75F2D"/>
    <w:rsid w:val="00A77452"/>
    <w:rsid w:val="00A77650"/>
    <w:rsid w:val="00A805BE"/>
    <w:rsid w:val="00A811A2"/>
    <w:rsid w:val="00A81703"/>
    <w:rsid w:val="00A833FD"/>
    <w:rsid w:val="00A8388E"/>
    <w:rsid w:val="00A83D89"/>
    <w:rsid w:val="00A843EB"/>
    <w:rsid w:val="00A84489"/>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3D69"/>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17CB"/>
    <w:rsid w:val="00AA3105"/>
    <w:rsid w:val="00AA344D"/>
    <w:rsid w:val="00AA4AC3"/>
    <w:rsid w:val="00AA4D09"/>
    <w:rsid w:val="00AA4E97"/>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0C45"/>
    <w:rsid w:val="00AB1091"/>
    <w:rsid w:val="00AB1312"/>
    <w:rsid w:val="00AB14D5"/>
    <w:rsid w:val="00AB1592"/>
    <w:rsid w:val="00AB1911"/>
    <w:rsid w:val="00AB1A82"/>
    <w:rsid w:val="00AB1B1F"/>
    <w:rsid w:val="00AB1DB1"/>
    <w:rsid w:val="00AB2435"/>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3726"/>
    <w:rsid w:val="00AC5612"/>
    <w:rsid w:val="00AC575D"/>
    <w:rsid w:val="00AC59DB"/>
    <w:rsid w:val="00AC5B33"/>
    <w:rsid w:val="00AC6DF0"/>
    <w:rsid w:val="00AC751D"/>
    <w:rsid w:val="00AD0068"/>
    <w:rsid w:val="00AD17E7"/>
    <w:rsid w:val="00AD1C87"/>
    <w:rsid w:val="00AD1E5E"/>
    <w:rsid w:val="00AD1E65"/>
    <w:rsid w:val="00AD1EF9"/>
    <w:rsid w:val="00AD221C"/>
    <w:rsid w:val="00AD22E6"/>
    <w:rsid w:val="00AD25A3"/>
    <w:rsid w:val="00AD3007"/>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015A"/>
    <w:rsid w:val="00AF1018"/>
    <w:rsid w:val="00AF139E"/>
    <w:rsid w:val="00AF177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7D"/>
    <w:rsid w:val="00B217D8"/>
    <w:rsid w:val="00B223C0"/>
    <w:rsid w:val="00B224D6"/>
    <w:rsid w:val="00B2262C"/>
    <w:rsid w:val="00B227A2"/>
    <w:rsid w:val="00B22EBF"/>
    <w:rsid w:val="00B23A54"/>
    <w:rsid w:val="00B24A67"/>
    <w:rsid w:val="00B24AE1"/>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C3A"/>
    <w:rsid w:val="00B37EB4"/>
    <w:rsid w:val="00B40333"/>
    <w:rsid w:val="00B40DBD"/>
    <w:rsid w:val="00B428A6"/>
    <w:rsid w:val="00B42AB3"/>
    <w:rsid w:val="00B43525"/>
    <w:rsid w:val="00B44BDC"/>
    <w:rsid w:val="00B45C7F"/>
    <w:rsid w:val="00B4648A"/>
    <w:rsid w:val="00B464A6"/>
    <w:rsid w:val="00B46F64"/>
    <w:rsid w:val="00B46FB6"/>
    <w:rsid w:val="00B50069"/>
    <w:rsid w:val="00B512DA"/>
    <w:rsid w:val="00B5181F"/>
    <w:rsid w:val="00B519DA"/>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14CC"/>
    <w:rsid w:val="00B62496"/>
    <w:rsid w:val="00B6267D"/>
    <w:rsid w:val="00B62BCB"/>
    <w:rsid w:val="00B63518"/>
    <w:rsid w:val="00B646A0"/>
    <w:rsid w:val="00B64821"/>
    <w:rsid w:val="00B64C46"/>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0C81"/>
    <w:rsid w:val="00B81108"/>
    <w:rsid w:val="00B811E9"/>
    <w:rsid w:val="00B81635"/>
    <w:rsid w:val="00B817B7"/>
    <w:rsid w:val="00B81BF3"/>
    <w:rsid w:val="00B82F05"/>
    <w:rsid w:val="00B8423D"/>
    <w:rsid w:val="00B845CD"/>
    <w:rsid w:val="00B84EEF"/>
    <w:rsid w:val="00B85461"/>
    <w:rsid w:val="00B8572C"/>
    <w:rsid w:val="00B86A09"/>
    <w:rsid w:val="00B86ADE"/>
    <w:rsid w:val="00B872E2"/>
    <w:rsid w:val="00B87754"/>
    <w:rsid w:val="00B877F1"/>
    <w:rsid w:val="00B913A7"/>
    <w:rsid w:val="00B91B8B"/>
    <w:rsid w:val="00B921F4"/>
    <w:rsid w:val="00B92616"/>
    <w:rsid w:val="00B927AE"/>
    <w:rsid w:val="00B92B35"/>
    <w:rsid w:val="00B92D9F"/>
    <w:rsid w:val="00B92F27"/>
    <w:rsid w:val="00B92F51"/>
    <w:rsid w:val="00B92FB8"/>
    <w:rsid w:val="00B9347C"/>
    <w:rsid w:val="00B93632"/>
    <w:rsid w:val="00B938FC"/>
    <w:rsid w:val="00B93F16"/>
    <w:rsid w:val="00B93F93"/>
    <w:rsid w:val="00B961B7"/>
    <w:rsid w:val="00B96BC8"/>
    <w:rsid w:val="00B9720F"/>
    <w:rsid w:val="00B97678"/>
    <w:rsid w:val="00B97AE6"/>
    <w:rsid w:val="00B97F5C"/>
    <w:rsid w:val="00BA1116"/>
    <w:rsid w:val="00BA15D3"/>
    <w:rsid w:val="00BA1A8F"/>
    <w:rsid w:val="00BA2191"/>
    <w:rsid w:val="00BA2972"/>
    <w:rsid w:val="00BA29EC"/>
    <w:rsid w:val="00BA2AA9"/>
    <w:rsid w:val="00BA2AE1"/>
    <w:rsid w:val="00BA3A7B"/>
    <w:rsid w:val="00BA3F89"/>
    <w:rsid w:val="00BA497C"/>
    <w:rsid w:val="00BA4E58"/>
    <w:rsid w:val="00BA5075"/>
    <w:rsid w:val="00BA5331"/>
    <w:rsid w:val="00BA5481"/>
    <w:rsid w:val="00BA5D6B"/>
    <w:rsid w:val="00BA6A45"/>
    <w:rsid w:val="00BA6DC9"/>
    <w:rsid w:val="00BA72F6"/>
    <w:rsid w:val="00BA7901"/>
    <w:rsid w:val="00BA79BD"/>
    <w:rsid w:val="00BA7B87"/>
    <w:rsid w:val="00BB1138"/>
    <w:rsid w:val="00BB1252"/>
    <w:rsid w:val="00BB16F7"/>
    <w:rsid w:val="00BB1AD4"/>
    <w:rsid w:val="00BB243E"/>
    <w:rsid w:val="00BB2570"/>
    <w:rsid w:val="00BB2EB8"/>
    <w:rsid w:val="00BB3350"/>
    <w:rsid w:val="00BB365A"/>
    <w:rsid w:val="00BB3E50"/>
    <w:rsid w:val="00BB4245"/>
    <w:rsid w:val="00BB428A"/>
    <w:rsid w:val="00BB4797"/>
    <w:rsid w:val="00BB47A7"/>
    <w:rsid w:val="00BB48CA"/>
    <w:rsid w:val="00BB4B4C"/>
    <w:rsid w:val="00BB4E48"/>
    <w:rsid w:val="00BB53A7"/>
    <w:rsid w:val="00BB54D2"/>
    <w:rsid w:val="00BB58DF"/>
    <w:rsid w:val="00BB5B19"/>
    <w:rsid w:val="00BB658F"/>
    <w:rsid w:val="00BB6C64"/>
    <w:rsid w:val="00BB6CDF"/>
    <w:rsid w:val="00BB6DE3"/>
    <w:rsid w:val="00BB6FD0"/>
    <w:rsid w:val="00BB747F"/>
    <w:rsid w:val="00BB7BB0"/>
    <w:rsid w:val="00BB7D1E"/>
    <w:rsid w:val="00BC0906"/>
    <w:rsid w:val="00BC1138"/>
    <w:rsid w:val="00BC21B1"/>
    <w:rsid w:val="00BC21D7"/>
    <w:rsid w:val="00BC25AE"/>
    <w:rsid w:val="00BC2A4A"/>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829"/>
    <w:rsid w:val="00BD0921"/>
    <w:rsid w:val="00BD1D99"/>
    <w:rsid w:val="00BD216D"/>
    <w:rsid w:val="00BD23E5"/>
    <w:rsid w:val="00BD2DA8"/>
    <w:rsid w:val="00BD334F"/>
    <w:rsid w:val="00BD3D6E"/>
    <w:rsid w:val="00BD3E63"/>
    <w:rsid w:val="00BD4309"/>
    <w:rsid w:val="00BD4666"/>
    <w:rsid w:val="00BD5A8A"/>
    <w:rsid w:val="00BD5B0C"/>
    <w:rsid w:val="00BD6C37"/>
    <w:rsid w:val="00BD7341"/>
    <w:rsid w:val="00BD7DA9"/>
    <w:rsid w:val="00BD7F9F"/>
    <w:rsid w:val="00BE0120"/>
    <w:rsid w:val="00BE06B2"/>
    <w:rsid w:val="00BE0772"/>
    <w:rsid w:val="00BE1003"/>
    <w:rsid w:val="00BE1988"/>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34F5"/>
    <w:rsid w:val="00BF4E07"/>
    <w:rsid w:val="00BF4E4D"/>
    <w:rsid w:val="00BF50FD"/>
    <w:rsid w:val="00BF536F"/>
    <w:rsid w:val="00BF55CF"/>
    <w:rsid w:val="00BF5656"/>
    <w:rsid w:val="00BF5CEE"/>
    <w:rsid w:val="00BF62B0"/>
    <w:rsid w:val="00BF6413"/>
    <w:rsid w:val="00BF6708"/>
    <w:rsid w:val="00BF6A4F"/>
    <w:rsid w:val="00BF6F91"/>
    <w:rsid w:val="00BF7324"/>
    <w:rsid w:val="00C001FF"/>
    <w:rsid w:val="00C008B4"/>
    <w:rsid w:val="00C01449"/>
    <w:rsid w:val="00C0149D"/>
    <w:rsid w:val="00C01DE5"/>
    <w:rsid w:val="00C021B4"/>
    <w:rsid w:val="00C0388C"/>
    <w:rsid w:val="00C040BD"/>
    <w:rsid w:val="00C042C1"/>
    <w:rsid w:val="00C0443F"/>
    <w:rsid w:val="00C047EF"/>
    <w:rsid w:val="00C051A8"/>
    <w:rsid w:val="00C052D0"/>
    <w:rsid w:val="00C05811"/>
    <w:rsid w:val="00C05A70"/>
    <w:rsid w:val="00C061E5"/>
    <w:rsid w:val="00C06AB8"/>
    <w:rsid w:val="00C06E47"/>
    <w:rsid w:val="00C0720B"/>
    <w:rsid w:val="00C076CB"/>
    <w:rsid w:val="00C108E2"/>
    <w:rsid w:val="00C10A1D"/>
    <w:rsid w:val="00C10CA5"/>
    <w:rsid w:val="00C10D4A"/>
    <w:rsid w:val="00C10F93"/>
    <w:rsid w:val="00C1113A"/>
    <w:rsid w:val="00C1139C"/>
    <w:rsid w:val="00C11B97"/>
    <w:rsid w:val="00C122DF"/>
    <w:rsid w:val="00C12820"/>
    <w:rsid w:val="00C12C29"/>
    <w:rsid w:val="00C12CCD"/>
    <w:rsid w:val="00C12EF3"/>
    <w:rsid w:val="00C12FEB"/>
    <w:rsid w:val="00C131E4"/>
    <w:rsid w:val="00C13BA1"/>
    <w:rsid w:val="00C14019"/>
    <w:rsid w:val="00C14098"/>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1B2E"/>
    <w:rsid w:val="00C3283D"/>
    <w:rsid w:val="00C32912"/>
    <w:rsid w:val="00C335EC"/>
    <w:rsid w:val="00C3365F"/>
    <w:rsid w:val="00C336CF"/>
    <w:rsid w:val="00C34200"/>
    <w:rsid w:val="00C3425C"/>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900"/>
    <w:rsid w:val="00C50DBE"/>
    <w:rsid w:val="00C51936"/>
    <w:rsid w:val="00C520E1"/>
    <w:rsid w:val="00C52A15"/>
    <w:rsid w:val="00C52EAC"/>
    <w:rsid w:val="00C536F4"/>
    <w:rsid w:val="00C539A2"/>
    <w:rsid w:val="00C53F5A"/>
    <w:rsid w:val="00C54550"/>
    <w:rsid w:val="00C54903"/>
    <w:rsid w:val="00C54A19"/>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04E"/>
    <w:rsid w:val="00C71420"/>
    <w:rsid w:val="00C722DD"/>
    <w:rsid w:val="00C73ADC"/>
    <w:rsid w:val="00C73F9B"/>
    <w:rsid w:val="00C7499C"/>
    <w:rsid w:val="00C74C2E"/>
    <w:rsid w:val="00C75592"/>
    <w:rsid w:val="00C75C26"/>
    <w:rsid w:val="00C7638B"/>
    <w:rsid w:val="00C76A0E"/>
    <w:rsid w:val="00C76D53"/>
    <w:rsid w:val="00C77330"/>
    <w:rsid w:val="00C7758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9DB"/>
    <w:rsid w:val="00C82B4A"/>
    <w:rsid w:val="00C83429"/>
    <w:rsid w:val="00C834F6"/>
    <w:rsid w:val="00C835B8"/>
    <w:rsid w:val="00C838AE"/>
    <w:rsid w:val="00C8411D"/>
    <w:rsid w:val="00C842AD"/>
    <w:rsid w:val="00C84537"/>
    <w:rsid w:val="00C85C1E"/>
    <w:rsid w:val="00C861A8"/>
    <w:rsid w:val="00C86358"/>
    <w:rsid w:val="00C86807"/>
    <w:rsid w:val="00C87C0E"/>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865"/>
    <w:rsid w:val="00C949B6"/>
    <w:rsid w:val="00C949EA"/>
    <w:rsid w:val="00C95036"/>
    <w:rsid w:val="00C951D9"/>
    <w:rsid w:val="00C9616C"/>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5FF"/>
    <w:rsid w:val="00CA4B68"/>
    <w:rsid w:val="00CA4E8C"/>
    <w:rsid w:val="00CA4EB7"/>
    <w:rsid w:val="00CA52F7"/>
    <w:rsid w:val="00CA6174"/>
    <w:rsid w:val="00CA6B92"/>
    <w:rsid w:val="00CA706F"/>
    <w:rsid w:val="00CA7440"/>
    <w:rsid w:val="00CA7E10"/>
    <w:rsid w:val="00CA7E3F"/>
    <w:rsid w:val="00CB01E3"/>
    <w:rsid w:val="00CB03D6"/>
    <w:rsid w:val="00CB041E"/>
    <w:rsid w:val="00CB0BB5"/>
    <w:rsid w:val="00CB12D2"/>
    <w:rsid w:val="00CB26D3"/>
    <w:rsid w:val="00CB272D"/>
    <w:rsid w:val="00CB27FF"/>
    <w:rsid w:val="00CB2D46"/>
    <w:rsid w:val="00CB3ABF"/>
    <w:rsid w:val="00CB4734"/>
    <w:rsid w:val="00CB4EEB"/>
    <w:rsid w:val="00CB502C"/>
    <w:rsid w:val="00CB5551"/>
    <w:rsid w:val="00CB566E"/>
    <w:rsid w:val="00CB5671"/>
    <w:rsid w:val="00CB5B0A"/>
    <w:rsid w:val="00CB63F6"/>
    <w:rsid w:val="00CB6ADF"/>
    <w:rsid w:val="00CB6BB6"/>
    <w:rsid w:val="00CB6CCA"/>
    <w:rsid w:val="00CB76D5"/>
    <w:rsid w:val="00CB79D9"/>
    <w:rsid w:val="00CB7A67"/>
    <w:rsid w:val="00CB7CB1"/>
    <w:rsid w:val="00CC0231"/>
    <w:rsid w:val="00CC046F"/>
    <w:rsid w:val="00CC08C5"/>
    <w:rsid w:val="00CC08E7"/>
    <w:rsid w:val="00CC1436"/>
    <w:rsid w:val="00CC18A2"/>
    <w:rsid w:val="00CC19CE"/>
    <w:rsid w:val="00CC1ED5"/>
    <w:rsid w:val="00CC2245"/>
    <w:rsid w:val="00CC22E4"/>
    <w:rsid w:val="00CC2602"/>
    <w:rsid w:val="00CC3EF0"/>
    <w:rsid w:val="00CC4F0D"/>
    <w:rsid w:val="00CC54F9"/>
    <w:rsid w:val="00CC56FC"/>
    <w:rsid w:val="00CC583A"/>
    <w:rsid w:val="00CC5FCE"/>
    <w:rsid w:val="00CC5FDE"/>
    <w:rsid w:val="00CC6409"/>
    <w:rsid w:val="00CC6714"/>
    <w:rsid w:val="00CC6D2A"/>
    <w:rsid w:val="00CC7883"/>
    <w:rsid w:val="00CC7ECB"/>
    <w:rsid w:val="00CD1423"/>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55F"/>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45C"/>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034"/>
    <w:rsid w:val="00D0071F"/>
    <w:rsid w:val="00D019EA"/>
    <w:rsid w:val="00D01FEC"/>
    <w:rsid w:val="00D024A7"/>
    <w:rsid w:val="00D025DA"/>
    <w:rsid w:val="00D0356C"/>
    <w:rsid w:val="00D03746"/>
    <w:rsid w:val="00D03BF8"/>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A5A"/>
    <w:rsid w:val="00D21EC1"/>
    <w:rsid w:val="00D226F2"/>
    <w:rsid w:val="00D2291A"/>
    <w:rsid w:val="00D22B8A"/>
    <w:rsid w:val="00D22C9E"/>
    <w:rsid w:val="00D23017"/>
    <w:rsid w:val="00D235A9"/>
    <w:rsid w:val="00D23B28"/>
    <w:rsid w:val="00D23E3B"/>
    <w:rsid w:val="00D240F2"/>
    <w:rsid w:val="00D24F29"/>
    <w:rsid w:val="00D254A7"/>
    <w:rsid w:val="00D2623A"/>
    <w:rsid w:val="00D26306"/>
    <w:rsid w:val="00D263CB"/>
    <w:rsid w:val="00D265BD"/>
    <w:rsid w:val="00D26995"/>
    <w:rsid w:val="00D275A7"/>
    <w:rsid w:val="00D300C5"/>
    <w:rsid w:val="00D304B8"/>
    <w:rsid w:val="00D305EE"/>
    <w:rsid w:val="00D30850"/>
    <w:rsid w:val="00D31317"/>
    <w:rsid w:val="00D31744"/>
    <w:rsid w:val="00D320DD"/>
    <w:rsid w:val="00D3290C"/>
    <w:rsid w:val="00D32E61"/>
    <w:rsid w:val="00D33C64"/>
    <w:rsid w:val="00D34966"/>
    <w:rsid w:val="00D355E8"/>
    <w:rsid w:val="00D35C54"/>
    <w:rsid w:val="00D35E62"/>
    <w:rsid w:val="00D362FD"/>
    <w:rsid w:val="00D379A2"/>
    <w:rsid w:val="00D37D6B"/>
    <w:rsid w:val="00D37FC8"/>
    <w:rsid w:val="00D4125E"/>
    <w:rsid w:val="00D4144B"/>
    <w:rsid w:val="00D41783"/>
    <w:rsid w:val="00D41913"/>
    <w:rsid w:val="00D41CB1"/>
    <w:rsid w:val="00D42775"/>
    <w:rsid w:val="00D427B9"/>
    <w:rsid w:val="00D429FC"/>
    <w:rsid w:val="00D43AC0"/>
    <w:rsid w:val="00D44123"/>
    <w:rsid w:val="00D4437C"/>
    <w:rsid w:val="00D4458A"/>
    <w:rsid w:val="00D450EC"/>
    <w:rsid w:val="00D451E5"/>
    <w:rsid w:val="00D45345"/>
    <w:rsid w:val="00D45639"/>
    <w:rsid w:val="00D457A5"/>
    <w:rsid w:val="00D46B44"/>
    <w:rsid w:val="00D47B1A"/>
    <w:rsid w:val="00D507BF"/>
    <w:rsid w:val="00D51172"/>
    <w:rsid w:val="00D5119D"/>
    <w:rsid w:val="00D517EB"/>
    <w:rsid w:val="00D51813"/>
    <w:rsid w:val="00D51E99"/>
    <w:rsid w:val="00D5244B"/>
    <w:rsid w:val="00D52648"/>
    <w:rsid w:val="00D52A11"/>
    <w:rsid w:val="00D536A2"/>
    <w:rsid w:val="00D53A13"/>
    <w:rsid w:val="00D53AB9"/>
    <w:rsid w:val="00D53BC4"/>
    <w:rsid w:val="00D54D84"/>
    <w:rsid w:val="00D556E7"/>
    <w:rsid w:val="00D557F2"/>
    <w:rsid w:val="00D558D8"/>
    <w:rsid w:val="00D55B30"/>
    <w:rsid w:val="00D56B09"/>
    <w:rsid w:val="00D56F3D"/>
    <w:rsid w:val="00D573F7"/>
    <w:rsid w:val="00D57B13"/>
    <w:rsid w:val="00D57C13"/>
    <w:rsid w:val="00D606E1"/>
    <w:rsid w:val="00D60FDE"/>
    <w:rsid w:val="00D611F8"/>
    <w:rsid w:val="00D61477"/>
    <w:rsid w:val="00D61612"/>
    <w:rsid w:val="00D61B4E"/>
    <w:rsid w:val="00D62A72"/>
    <w:rsid w:val="00D62F7E"/>
    <w:rsid w:val="00D6304D"/>
    <w:rsid w:val="00D6311D"/>
    <w:rsid w:val="00D6336F"/>
    <w:rsid w:val="00D634DE"/>
    <w:rsid w:val="00D6389E"/>
    <w:rsid w:val="00D63E6C"/>
    <w:rsid w:val="00D65255"/>
    <w:rsid w:val="00D65284"/>
    <w:rsid w:val="00D6554D"/>
    <w:rsid w:val="00D65A3A"/>
    <w:rsid w:val="00D65F0C"/>
    <w:rsid w:val="00D66340"/>
    <w:rsid w:val="00D6655C"/>
    <w:rsid w:val="00D67ABD"/>
    <w:rsid w:val="00D67E8A"/>
    <w:rsid w:val="00D67FA1"/>
    <w:rsid w:val="00D70518"/>
    <w:rsid w:val="00D71006"/>
    <w:rsid w:val="00D71A18"/>
    <w:rsid w:val="00D7226D"/>
    <w:rsid w:val="00D725D3"/>
    <w:rsid w:val="00D72690"/>
    <w:rsid w:val="00D72EFA"/>
    <w:rsid w:val="00D74B60"/>
    <w:rsid w:val="00D75765"/>
    <w:rsid w:val="00D75AE3"/>
    <w:rsid w:val="00D76220"/>
    <w:rsid w:val="00D7626B"/>
    <w:rsid w:val="00D769E1"/>
    <w:rsid w:val="00D76FD8"/>
    <w:rsid w:val="00D7716B"/>
    <w:rsid w:val="00D803E1"/>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1C78"/>
    <w:rsid w:val="00D92492"/>
    <w:rsid w:val="00D931C6"/>
    <w:rsid w:val="00D938A7"/>
    <w:rsid w:val="00D93B75"/>
    <w:rsid w:val="00D94519"/>
    <w:rsid w:val="00D94700"/>
    <w:rsid w:val="00D94947"/>
    <w:rsid w:val="00D95081"/>
    <w:rsid w:val="00D9548F"/>
    <w:rsid w:val="00D95614"/>
    <w:rsid w:val="00D95892"/>
    <w:rsid w:val="00D95B03"/>
    <w:rsid w:val="00D95F0A"/>
    <w:rsid w:val="00D9601F"/>
    <w:rsid w:val="00D97007"/>
    <w:rsid w:val="00DA09A7"/>
    <w:rsid w:val="00DA0E2D"/>
    <w:rsid w:val="00DA13D0"/>
    <w:rsid w:val="00DA1672"/>
    <w:rsid w:val="00DA297E"/>
    <w:rsid w:val="00DA2B6D"/>
    <w:rsid w:val="00DA2D71"/>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2C7"/>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8D"/>
    <w:rsid w:val="00DD17EC"/>
    <w:rsid w:val="00DD1C78"/>
    <w:rsid w:val="00DD1EA3"/>
    <w:rsid w:val="00DD1F98"/>
    <w:rsid w:val="00DD20DF"/>
    <w:rsid w:val="00DD2932"/>
    <w:rsid w:val="00DD2A5D"/>
    <w:rsid w:val="00DD3ECF"/>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0E7D"/>
    <w:rsid w:val="00DE112F"/>
    <w:rsid w:val="00DE1A2C"/>
    <w:rsid w:val="00DE2054"/>
    <w:rsid w:val="00DE239F"/>
    <w:rsid w:val="00DE2562"/>
    <w:rsid w:val="00DE3CAC"/>
    <w:rsid w:val="00DE45F7"/>
    <w:rsid w:val="00DE4876"/>
    <w:rsid w:val="00DE52D8"/>
    <w:rsid w:val="00DE5964"/>
    <w:rsid w:val="00DE5ED3"/>
    <w:rsid w:val="00DE5F51"/>
    <w:rsid w:val="00DE68F7"/>
    <w:rsid w:val="00DE6BAF"/>
    <w:rsid w:val="00DE7347"/>
    <w:rsid w:val="00DE7673"/>
    <w:rsid w:val="00DF0075"/>
    <w:rsid w:val="00DF00F1"/>
    <w:rsid w:val="00DF0139"/>
    <w:rsid w:val="00DF0C87"/>
    <w:rsid w:val="00DF1535"/>
    <w:rsid w:val="00DF1EE1"/>
    <w:rsid w:val="00DF256B"/>
    <w:rsid w:val="00DF25FE"/>
    <w:rsid w:val="00DF29C3"/>
    <w:rsid w:val="00DF3474"/>
    <w:rsid w:val="00DF3D23"/>
    <w:rsid w:val="00DF4030"/>
    <w:rsid w:val="00DF4A78"/>
    <w:rsid w:val="00DF5661"/>
    <w:rsid w:val="00DF5C23"/>
    <w:rsid w:val="00DF67D9"/>
    <w:rsid w:val="00DF6E38"/>
    <w:rsid w:val="00DF7096"/>
    <w:rsid w:val="00DF70F0"/>
    <w:rsid w:val="00DF744C"/>
    <w:rsid w:val="00DF7694"/>
    <w:rsid w:val="00E00010"/>
    <w:rsid w:val="00E000CD"/>
    <w:rsid w:val="00E0018C"/>
    <w:rsid w:val="00E00D3F"/>
    <w:rsid w:val="00E00EA7"/>
    <w:rsid w:val="00E01865"/>
    <w:rsid w:val="00E0205C"/>
    <w:rsid w:val="00E021CB"/>
    <w:rsid w:val="00E0234A"/>
    <w:rsid w:val="00E0240A"/>
    <w:rsid w:val="00E02D26"/>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2A4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337"/>
    <w:rsid w:val="00E23B4C"/>
    <w:rsid w:val="00E23B57"/>
    <w:rsid w:val="00E23EB7"/>
    <w:rsid w:val="00E241DE"/>
    <w:rsid w:val="00E24A55"/>
    <w:rsid w:val="00E25115"/>
    <w:rsid w:val="00E25938"/>
    <w:rsid w:val="00E25F58"/>
    <w:rsid w:val="00E2610B"/>
    <w:rsid w:val="00E26FF4"/>
    <w:rsid w:val="00E27539"/>
    <w:rsid w:val="00E27791"/>
    <w:rsid w:val="00E277C7"/>
    <w:rsid w:val="00E27944"/>
    <w:rsid w:val="00E27F9A"/>
    <w:rsid w:val="00E301CE"/>
    <w:rsid w:val="00E302E0"/>
    <w:rsid w:val="00E30309"/>
    <w:rsid w:val="00E307E5"/>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60E"/>
    <w:rsid w:val="00E36819"/>
    <w:rsid w:val="00E36C0F"/>
    <w:rsid w:val="00E4050C"/>
    <w:rsid w:val="00E408F1"/>
    <w:rsid w:val="00E41906"/>
    <w:rsid w:val="00E4196C"/>
    <w:rsid w:val="00E41BE7"/>
    <w:rsid w:val="00E422C6"/>
    <w:rsid w:val="00E4269E"/>
    <w:rsid w:val="00E42D36"/>
    <w:rsid w:val="00E43169"/>
    <w:rsid w:val="00E433DA"/>
    <w:rsid w:val="00E436FB"/>
    <w:rsid w:val="00E43776"/>
    <w:rsid w:val="00E43DFF"/>
    <w:rsid w:val="00E44063"/>
    <w:rsid w:val="00E446AA"/>
    <w:rsid w:val="00E44E6A"/>
    <w:rsid w:val="00E45441"/>
    <w:rsid w:val="00E46BEE"/>
    <w:rsid w:val="00E4743D"/>
    <w:rsid w:val="00E47982"/>
    <w:rsid w:val="00E47AE5"/>
    <w:rsid w:val="00E47F77"/>
    <w:rsid w:val="00E50366"/>
    <w:rsid w:val="00E5084A"/>
    <w:rsid w:val="00E509E5"/>
    <w:rsid w:val="00E51A60"/>
    <w:rsid w:val="00E51F7A"/>
    <w:rsid w:val="00E52185"/>
    <w:rsid w:val="00E52416"/>
    <w:rsid w:val="00E53196"/>
    <w:rsid w:val="00E536AC"/>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05"/>
    <w:rsid w:val="00E6199E"/>
    <w:rsid w:val="00E619F3"/>
    <w:rsid w:val="00E61C25"/>
    <w:rsid w:val="00E61C37"/>
    <w:rsid w:val="00E61D85"/>
    <w:rsid w:val="00E6202A"/>
    <w:rsid w:val="00E628C1"/>
    <w:rsid w:val="00E6381B"/>
    <w:rsid w:val="00E63D5C"/>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0DDC"/>
    <w:rsid w:val="00E722A1"/>
    <w:rsid w:val="00E724CA"/>
    <w:rsid w:val="00E73412"/>
    <w:rsid w:val="00E73E6D"/>
    <w:rsid w:val="00E741D0"/>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4664"/>
    <w:rsid w:val="00E85147"/>
    <w:rsid w:val="00E85A8E"/>
    <w:rsid w:val="00E85B25"/>
    <w:rsid w:val="00E85D4E"/>
    <w:rsid w:val="00E86077"/>
    <w:rsid w:val="00E861B9"/>
    <w:rsid w:val="00E864E1"/>
    <w:rsid w:val="00E866F3"/>
    <w:rsid w:val="00E86735"/>
    <w:rsid w:val="00E8686E"/>
    <w:rsid w:val="00E86C97"/>
    <w:rsid w:val="00E86D26"/>
    <w:rsid w:val="00E86E28"/>
    <w:rsid w:val="00E86F04"/>
    <w:rsid w:val="00E86F39"/>
    <w:rsid w:val="00E8754F"/>
    <w:rsid w:val="00E87627"/>
    <w:rsid w:val="00E90786"/>
    <w:rsid w:val="00E91101"/>
    <w:rsid w:val="00E91698"/>
    <w:rsid w:val="00E91AD9"/>
    <w:rsid w:val="00E92078"/>
    <w:rsid w:val="00E925F9"/>
    <w:rsid w:val="00E926EE"/>
    <w:rsid w:val="00E929D0"/>
    <w:rsid w:val="00E93501"/>
    <w:rsid w:val="00E935B0"/>
    <w:rsid w:val="00E9383A"/>
    <w:rsid w:val="00E93918"/>
    <w:rsid w:val="00E93A4C"/>
    <w:rsid w:val="00E93BB4"/>
    <w:rsid w:val="00E9483D"/>
    <w:rsid w:val="00E94E3B"/>
    <w:rsid w:val="00E9608E"/>
    <w:rsid w:val="00E96114"/>
    <w:rsid w:val="00E96583"/>
    <w:rsid w:val="00E976E7"/>
    <w:rsid w:val="00EA0EA1"/>
    <w:rsid w:val="00EA186F"/>
    <w:rsid w:val="00EA1F7E"/>
    <w:rsid w:val="00EA22C1"/>
    <w:rsid w:val="00EA2DC8"/>
    <w:rsid w:val="00EA2F10"/>
    <w:rsid w:val="00EA33E7"/>
    <w:rsid w:val="00EA3C18"/>
    <w:rsid w:val="00EA3F61"/>
    <w:rsid w:val="00EA4737"/>
    <w:rsid w:val="00EA5504"/>
    <w:rsid w:val="00EA55AA"/>
    <w:rsid w:val="00EA55BD"/>
    <w:rsid w:val="00EA5D7C"/>
    <w:rsid w:val="00EA72EE"/>
    <w:rsid w:val="00EA77AE"/>
    <w:rsid w:val="00EB03C7"/>
    <w:rsid w:val="00EB05B1"/>
    <w:rsid w:val="00EB0678"/>
    <w:rsid w:val="00EB07B1"/>
    <w:rsid w:val="00EB0CC9"/>
    <w:rsid w:val="00EB0D02"/>
    <w:rsid w:val="00EB153A"/>
    <w:rsid w:val="00EB16A9"/>
    <w:rsid w:val="00EB1DE5"/>
    <w:rsid w:val="00EB233C"/>
    <w:rsid w:val="00EB2F97"/>
    <w:rsid w:val="00EB2FB6"/>
    <w:rsid w:val="00EB308B"/>
    <w:rsid w:val="00EB3859"/>
    <w:rsid w:val="00EB396F"/>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620A"/>
    <w:rsid w:val="00EC7062"/>
    <w:rsid w:val="00EC7065"/>
    <w:rsid w:val="00EC7189"/>
    <w:rsid w:val="00EC7231"/>
    <w:rsid w:val="00EC74E0"/>
    <w:rsid w:val="00EC7722"/>
    <w:rsid w:val="00EC7CAE"/>
    <w:rsid w:val="00ED0362"/>
    <w:rsid w:val="00ED120F"/>
    <w:rsid w:val="00ED1BB9"/>
    <w:rsid w:val="00ED3299"/>
    <w:rsid w:val="00ED3A92"/>
    <w:rsid w:val="00ED3C55"/>
    <w:rsid w:val="00ED4BF7"/>
    <w:rsid w:val="00ED509E"/>
    <w:rsid w:val="00ED531C"/>
    <w:rsid w:val="00ED55C3"/>
    <w:rsid w:val="00ED59B8"/>
    <w:rsid w:val="00ED5F30"/>
    <w:rsid w:val="00ED602E"/>
    <w:rsid w:val="00ED6051"/>
    <w:rsid w:val="00ED62D0"/>
    <w:rsid w:val="00ED74B4"/>
    <w:rsid w:val="00ED7AFA"/>
    <w:rsid w:val="00ED7B7B"/>
    <w:rsid w:val="00ED7E31"/>
    <w:rsid w:val="00EE0958"/>
    <w:rsid w:val="00EE1047"/>
    <w:rsid w:val="00EE109E"/>
    <w:rsid w:val="00EE24BD"/>
    <w:rsid w:val="00EE261D"/>
    <w:rsid w:val="00EE2EDA"/>
    <w:rsid w:val="00EE3B81"/>
    <w:rsid w:val="00EE3C69"/>
    <w:rsid w:val="00EE3D3D"/>
    <w:rsid w:val="00EE3FCA"/>
    <w:rsid w:val="00EE4731"/>
    <w:rsid w:val="00EE4A0D"/>
    <w:rsid w:val="00EE70D2"/>
    <w:rsid w:val="00EE7657"/>
    <w:rsid w:val="00EF0647"/>
    <w:rsid w:val="00EF1436"/>
    <w:rsid w:val="00EF178E"/>
    <w:rsid w:val="00EF1928"/>
    <w:rsid w:val="00EF1E50"/>
    <w:rsid w:val="00EF2097"/>
    <w:rsid w:val="00EF23F7"/>
    <w:rsid w:val="00EF25F3"/>
    <w:rsid w:val="00EF2958"/>
    <w:rsid w:val="00EF3418"/>
    <w:rsid w:val="00EF3D7C"/>
    <w:rsid w:val="00EF43DF"/>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055"/>
    <w:rsid w:val="00F04797"/>
    <w:rsid w:val="00F04B02"/>
    <w:rsid w:val="00F04BCA"/>
    <w:rsid w:val="00F04DF0"/>
    <w:rsid w:val="00F05BBD"/>
    <w:rsid w:val="00F0616A"/>
    <w:rsid w:val="00F06AF1"/>
    <w:rsid w:val="00F06B5F"/>
    <w:rsid w:val="00F07BFE"/>
    <w:rsid w:val="00F07CF7"/>
    <w:rsid w:val="00F10976"/>
    <w:rsid w:val="00F10E3B"/>
    <w:rsid w:val="00F10E76"/>
    <w:rsid w:val="00F10E86"/>
    <w:rsid w:val="00F11169"/>
    <w:rsid w:val="00F115C7"/>
    <w:rsid w:val="00F118AC"/>
    <w:rsid w:val="00F11DE0"/>
    <w:rsid w:val="00F13DD9"/>
    <w:rsid w:val="00F14190"/>
    <w:rsid w:val="00F143CC"/>
    <w:rsid w:val="00F1454C"/>
    <w:rsid w:val="00F148AE"/>
    <w:rsid w:val="00F14A1F"/>
    <w:rsid w:val="00F14C0A"/>
    <w:rsid w:val="00F14C40"/>
    <w:rsid w:val="00F14C90"/>
    <w:rsid w:val="00F14D69"/>
    <w:rsid w:val="00F14FF1"/>
    <w:rsid w:val="00F1504A"/>
    <w:rsid w:val="00F15506"/>
    <w:rsid w:val="00F15CEF"/>
    <w:rsid w:val="00F15D65"/>
    <w:rsid w:val="00F164B1"/>
    <w:rsid w:val="00F17A71"/>
    <w:rsid w:val="00F17BEE"/>
    <w:rsid w:val="00F17C02"/>
    <w:rsid w:val="00F17E76"/>
    <w:rsid w:val="00F200AF"/>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27439"/>
    <w:rsid w:val="00F30388"/>
    <w:rsid w:val="00F3046D"/>
    <w:rsid w:val="00F3056A"/>
    <w:rsid w:val="00F30BC8"/>
    <w:rsid w:val="00F313DA"/>
    <w:rsid w:val="00F31741"/>
    <w:rsid w:val="00F3177A"/>
    <w:rsid w:val="00F31BD4"/>
    <w:rsid w:val="00F3221E"/>
    <w:rsid w:val="00F3266F"/>
    <w:rsid w:val="00F32AE1"/>
    <w:rsid w:val="00F32B0A"/>
    <w:rsid w:val="00F33840"/>
    <w:rsid w:val="00F341DD"/>
    <w:rsid w:val="00F359FF"/>
    <w:rsid w:val="00F35B0C"/>
    <w:rsid w:val="00F35F18"/>
    <w:rsid w:val="00F36044"/>
    <w:rsid w:val="00F3626E"/>
    <w:rsid w:val="00F36A5B"/>
    <w:rsid w:val="00F36C20"/>
    <w:rsid w:val="00F36E3F"/>
    <w:rsid w:val="00F373D9"/>
    <w:rsid w:val="00F376C9"/>
    <w:rsid w:val="00F37917"/>
    <w:rsid w:val="00F413E4"/>
    <w:rsid w:val="00F41E29"/>
    <w:rsid w:val="00F41F0C"/>
    <w:rsid w:val="00F42175"/>
    <w:rsid w:val="00F4229A"/>
    <w:rsid w:val="00F42FFD"/>
    <w:rsid w:val="00F430F6"/>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77D"/>
    <w:rsid w:val="00F538C4"/>
    <w:rsid w:val="00F53D57"/>
    <w:rsid w:val="00F53FC9"/>
    <w:rsid w:val="00F54D1A"/>
    <w:rsid w:val="00F558F3"/>
    <w:rsid w:val="00F56499"/>
    <w:rsid w:val="00F5735C"/>
    <w:rsid w:val="00F57BEB"/>
    <w:rsid w:val="00F60337"/>
    <w:rsid w:val="00F6073A"/>
    <w:rsid w:val="00F607E5"/>
    <w:rsid w:val="00F608E5"/>
    <w:rsid w:val="00F61089"/>
    <w:rsid w:val="00F6108F"/>
    <w:rsid w:val="00F6127D"/>
    <w:rsid w:val="00F618EC"/>
    <w:rsid w:val="00F620E5"/>
    <w:rsid w:val="00F62237"/>
    <w:rsid w:val="00F62AB6"/>
    <w:rsid w:val="00F630C8"/>
    <w:rsid w:val="00F639C7"/>
    <w:rsid w:val="00F63C10"/>
    <w:rsid w:val="00F64254"/>
    <w:rsid w:val="00F64CA8"/>
    <w:rsid w:val="00F65417"/>
    <w:rsid w:val="00F656F5"/>
    <w:rsid w:val="00F661A9"/>
    <w:rsid w:val="00F66388"/>
    <w:rsid w:val="00F66D6B"/>
    <w:rsid w:val="00F670CA"/>
    <w:rsid w:val="00F671D2"/>
    <w:rsid w:val="00F674B4"/>
    <w:rsid w:val="00F67A74"/>
    <w:rsid w:val="00F67FEA"/>
    <w:rsid w:val="00F70000"/>
    <w:rsid w:val="00F70028"/>
    <w:rsid w:val="00F70A89"/>
    <w:rsid w:val="00F70EB9"/>
    <w:rsid w:val="00F714A5"/>
    <w:rsid w:val="00F7153D"/>
    <w:rsid w:val="00F71572"/>
    <w:rsid w:val="00F724C3"/>
    <w:rsid w:val="00F725AE"/>
    <w:rsid w:val="00F7289E"/>
    <w:rsid w:val="00F72C82"/>
    <w:rsid w:val="00F72FB3"/>
    <w:rsid w:val="00F73414"/>
    <w:rsid w:val="00F73F7E"/>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CFC"/>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833"/>
    <w:rsid w:val="00F93AF0"/>
    <w:rsid w:val="00F93DFD"/>
    <w:rsid w:val="00F93F95"/>
    <w:rsid w:val="00F949F5"/>
    <w:rsid w:val="00F95593"/>
    <w:rsid w:val="00F9561D"/>
    <w:rsid w:val="00F95C14"/>
    <w:rsid w:val="00F9617D"/>
    <w:rsid w:val="00F961FF"/>
    <w:rsid w:val="00F96281"/>
    <w:rsid w:val="00F962CF"/>
    <w:rsid w:val="00F963A6"/>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4E8"/>
    <w:rsid w:val="00FA3522"/>
    <w:rsid w:val="00FA3650"/>
    <w:rsid w:val="00FA43F7"/>
    <w:rsid w:val="00FA56A5"/>
    <w:rsid w:val="00FA5B99"/>
    <w:rsid w:val="00FA5BB3"/>
    <w:rsid w:val="00FA63BA"/>
    <w:rsid w:val="00FA787E"/>
    <w:rsid w:val="00FB094F"/>
    <w:rsid w:val="00FB0FFC"/>
    <w:rsid w:val="00FB10CD"/>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4A2"/>
    <w:rsid w:val="00FC06A2"/>
    <w:rsid w:val="00FC136F"/>
    <w:rsid w:val="00FC1AC7"/>
    <w:rsid w:val="00FC223A"/>
    <w:rsid w:val="00FC30E3"/>
    <w:rsid w:val="00FC3DA8"/>
    <w:rsid w:val="00FC4119"/>
    <w:rsid w:val="00FC4142"/>
    <w:rsid w:val="00FC466D"/>
    <w:rsid w:val="00FC4A70"/>
    <w:rsid w:val="00FC4D9B"/>
    <w:rsid w:val="00FC5BDB"/>
    <w:rsid w:val="00FC5E55"/>
    <w:rsid w:val="00FC5FFA"/>
    <w:rsid w:val="00FC615D"/>
    <w:rsid w:val="00FC6412"/>
    <w:rsid w:val="00FC659F"/>
    <w:rsid w:val="00FC7117"/>
    <w:rsid w:val="00FD04CD"/>
    <w:rsid w:val="00FD0701"/>
    <w:rsid w:val="00FD07D6"/>
    <w:rsid w:val="00FD09F2"/>
    <w:rsid w:val="00FD13C9"/>
    <w:rsid w:val="00FD13CE"/>
    <w:rsid w:val="00FD1475"/>
    <w:rsid w:val="00FD2A5F"/>
    <w:rsid w:val="00FD33B4"/>
    <w:rsid w:val="00FD34B3"/>
    <w:rsid w:val="00FD39BC"/>
    <w:rsid w:val="00FD49E9"/>
    <w:rsid w:val="00FD4B8F"/>
    <w:rsid w:val="00FD526D"/>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4E"/>
    <w:rsid w:val="00FE14A9"/>
    <w:rsid w:val="00FE1592"/>
    <w:rsid w:val="00FE1D7C"/>
    <w:rsid w:val="00FE1DBA"/>
    <w:rsid w:val="00FE21D7"/>
    <w:rsid w:val="00FE2F19"/>
    <w:rsid w:val="00FE30D4"/>
    <w:rsid w:val="00FE481A"/>
    <w:rsid w:val="00FE4991"/>
    <w:rsid w:val="00FE4BAC"/>
    <w:rsid w:val="00FE4F16"/>
    <w:rsid w:val="00FE4FFE"/>
    <w:rsid w:val="00FE69C0"/>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162"/>
    <w:rsid w:val="00FF4A95"/>
    <w:rsid w:val="00FF4ED2"/>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uiPriority w:val="99"/>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qFormat/>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55915330">
    <w:name w:val="scxw55915330"/>
    <w:basedOn w:val="Domylnaczcionkaakapitu"/>
    <w:rsid w:val="005F4DEF"/>
  </w:style>
  <w:style w:type="paragraph" w:customStyle="1" w:styleId="Akapitzlist17">
    <w:name w:val="Akapit z listą17"/>
    <w:basedOn w:val="Normalny"/>
    <w:rsid w:val="000648AE"/>
    <w:pPr>
      <w:spacing w:after="0" w:line="240" w:lineRule="auto"/>
      <w:ind w:left="720"/>
      <w:contextualSpacing/>
    </w:pPr>
    <w:rPr>
      <w:rFonts w:ascii="Calibri" w:eastAsia="Calibri" w:hAnsi="Calibri" w:cs="Calibri"/>
      <w:sz w:val="24"/>
      <w:szCs w:val="24"/>
    </w:rPr>
  </w:style>
  <w:style w:type="paragraph" w:customStyle="1" w:styleId="Akapitzlist18">
    <w:name w:val="Akapit z listą18"/>
    <w:basedOn w:val="Normalny"/>
    <w:rsid w:val="00B845CD"/>
    <w:pPr>
      <w:ind w:left="720"/>
      <w:contextualSpacing/>
    </w:pPr>
    <w:rPr>
      <w:rFonts w:ascii="Calibri" w:eastAsia="Times New Roman" w:hAnsi="Calibri" w:cs="Times New Roman"/>
    </w:rPr>
  </w:style>
  <w:style w:type="paragraph" w:customStyle="1" w:styleId="Tekstpodstawowy21">
    <w:name w:val="Tekst podstawowy 21"/>
    <w:basedOn w:val="Normalny"/>
    <w:rsid w:val="00B845CD"/>
    <w:pPr>
      <w:suppressAutoHyphens/>
      <w:spacing w:after="0" w:line="240" w:lineRule="auto"/>
      <w:jc w:val="both"/>
    </w:pPr>
    <w:rPr>
      <w:rFonts w:ascii="Times New Roman" w:eastAsia="Calibri" w:hAnsi="Times New Roman" w:cs="Times New Roman"/>
      <w:sz w:val="24"/>
      <w:szCs w:val="24"/>
      <w:lang w:eastAsia="ar-SA"/>
    </w:rPr>
  </w:style>
  <w:style w:type="paragraph" w:customStyle="1" w:styleId="Akapitzlist19">
    <w:name w:val="Akapit z listą19"/>
    <w:basedOn w:val="Normalny"/>
    <w:rsid w:val="00732712"/>
    <w:pPr>
      <w:spacing w:after="160" w:line="256" w:lineRule="auto"/>
      <w:ind w:left="720"/>
    </w:pPr>
    <w:rPr>
      <w:rFonts w:ascii="Calibri" w:eastAsia="Times New Roman" w:hAnsi="Calibri" w:cs="Calibri"/>
    </w:rPr>
  </w:style>
  <w:style w:type="character" w:customStyle="1" w:styleId="scxw211058162">
    <w:name w:val="scxw211058162"/>
    <w:basedOn w:val="Domylnaczcionkaakapitu"/>
    <w:rsid w:val="00970DE2"/>
  </w:style>
  <w:style w:type="character" w:customStyle="1" w:styleId="Hyperlink2">
    <w:name w:val="Hyperlink.2"/>
    <w:basedOn w:val="Hipercze"/>
    <w:rsid w:val="00722399"/>
    <w:rPr>
      <w:color w:val="0000FF"/>
      <w:u w:val="single" w:color="0000FF"/>
    </w:rPr>
  </w:style>
  <w:style w:type="paragraph" w:customStyle="1" w:styleId="Akapitzlist20">
    <w:name w:val="Akapit z listą20"/>
    <w:basedOn w:val="Normalny"/>
    <w:rsid w:val="009C39A9"/>
    <w:pPr>
      <w:spacing w:after="0" w:line="240" w:lineRule="auto"/>
      <w:ind w:left="720"/>
      <w:contextualSpacing/>
    </w:pPr>
    <w:rPr>
      <w:rFonts w:ascii="Times New Roman" w:eastAsia="Calibri" w:hAnsi="Times New Roman" w:cs="Times New Roman"/>
      <w:sz w:val="24"/>
      <w:szCs w:val="24"/>
      <w:lang w:val="en-GB" w:eastAsia="pl-PL"/>
    </w:rPr>
  </w:style>
  <w:style w:type="paragraph" w:customStyle="1" w:styleId="gwpc8690bd7msonormal">
    <w:name w:val="gwpc8690bd7_msonormal"/>
    <w:basedOn w:val="Normalny"/>
    <w:rsid w:val="00773E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3D1E2E"/>
    <w:rPr>
      <w:color w:val="605E5C"/>
      <w:shd w:val="clear" w:color="auto" w:fill="E1DFDD"/>
    </w:rPr>
  </w:style>
  <w:style w:type="character" w:customStyle="1" w:styleId="NagwekZnak1">
    <w:name w:val="Nagłówek Znak1"/>
    <w:basedOn w:val="Domylnaczcionkaakapitu"/>
    <w:uiPriority w:val="99"/>
    <w:semiHidden/>
    <w:rsid w:val="003D1E2E"/>
    <w:rPr>
      <w:rFonts w:ascii="Times New (W1)" w:hAnsi="Times New (W1)" w:cs="Times New Roman"/>
      <w:sz w:val="24"/>
    </w:rPr>
  </w:style>
  <w:style w:type="character" w:customStyle="1" w:styleId="StopkaZnak1">
    <w:name w:val="Stopka Znak1"/>
    <w:basedOn w:val="Domylnaczcionkaakapitu"/>
    <w:uiPriority w:val="99"/>
    <w:semiHidden/>
    <w:rsid w:val="003D1E2E"/>
    <w:rPr>
      <w:rFonts w:ascii="Times New (W1)" w:hAnsi="Times New (W1)" w:cs="Times New Roman"/>
      <w:sz w:val="24"/>
    </w:rPr>
  </w:style>
  <w:style w:type="paragraph" w:customStyle="1" w:styleId="Bezodstpw3">
    <w:name w:val="Bez odstępów3"/>
    <w:rsid w:val="000250B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4209917">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19288109">
      <w:bodyDiv w:val="1"/>
      <w:marLeft w:val="0"/>
      <w:marRight w:val="0"/>
      <w:marTop w:val="0"/>
      <w:marBottom w:val="0"/>
      <w:divBdr>
        <w:top w:val="none" w:sz="0" w:space="0" w:color="auto"/>
        <w:left w:val="none" w:sz="0" w:space="0" w:color="auto"/>
        <w:bottom w:val="none" w:sz="0" w:space="0" w:color="auto"/>
        <w:right w:val="none" w:sz="0" w:space="0" w:color="auto"/>
      </w:divBdr>
    </w:div>
    <w:div w:id="24134096">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52513171">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1001113">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1210236">
      <w:bodyDiv w:val="1"/>
      <w:marLeft w:val="0"/>
      <w:marRight w:val="0"/>
      <w:marTop w:val="0"/>
      <w:marBottom w:val="0"/>
      <w:divBdr>
        <w:top w:val="none" w:sz="0" w:space="0" w:color="auto"/>
        <w:left w:val="none" w:sz="0" w:space="0" w:color="auto"/>
        <w:bottom w:val="none" w:sz="0" w:space="0" w:color="auto"/>
        <w:right w:val="none" w:sz="0" w:space="0" w:color="auto"/>
      </w:divBdr>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022177">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87063011">
      <w:bodyDiv w:val="1"/>
      <w:marLeft w:val="0"/>
      <w:marRight w:val="0"/>
      <w:marTop w:val="0"/>
      <w:marBottom w:val="0"/>
      <w:divBdr>
        <w:top w:val="none" w:sz="0" w:space="0" w:color="auto"/>
        <w:left w:val="none" w:sz="0" w:space="0" w:color="auto"/>
        <w:bottom w:val="none" w:sz="0" w:space="0" w:color="auto"/>
        <w:right w:val="none" w:sz="0" w:space="0" w:color="auto"/>
      </w:divBdr>
    </w:div>
    <w:div w:id="189220372">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4927166">
      <w:bodyDiv w:val="1"/>
      <w:marLeft w:val="0"/>
      <w:marRight w:val="0"/>
      <w:marTop w:val="0"/>
      <w:marBottom w:val="0"/>
      <w:divBdr>
        <w:top w:val="none" w:sz="0" w:space="0" w:color="auto"/>
        <w:left w:val="none" w:sz="0" w:space="0" w:color="auto"/>
        <w:bottom w:val="none" w:sz="0" w:space="0" w:color="auto"/>
        <w:right w:val="none" w:sz="0" w:space="0" w:color="auto"/>
      </w:divBdr>
      <w:divsChild>
        <w:div w:id="904334562">
          <w:marLeft w:val="0"/>
          <w:marRight w:val="0"/>
          <w:marTop w:val="0"/>
          <w:marBottom w:val="0"/>
          <w:divBdr>
            <w:top w:val="none" w:sz="0" w:space="0" w:color="auto"/>
            <w:left w:val="none" w:sz="0" w:space="0" w:color="auto"/>
            <w:bottom w:val="none" w:sz="0" w:space="0" w:color="auto"/>
            <w:right w:val="none" w:sz="0" w:space="0" w:color="auto"/>
          </w:divBdr>
        </w:div>
        <w:div w:id="1907373978">
          <w:marLeft w:val="0"/>
          <w:marRight w:val="0"/>
          <w:marTop w:val="0"/>
          <w:marBottom w:val="0"/>
          <w:divBdr>
            <w:top w:val="none" w:sz="0" w:space="0" w:color="auto"/>
            <w:left w:val="none" w:sz="0" w:space="0" w:color="auto"/>
            <w:bottom w:val="none" w:sz="0" w:space="0" w:color="auto"/>
            <w:right w:val="none" w:sz="0" w:space="0" w:color="auto"/>
          </w:divBdr>
        </w:div>
        <w:div w:id="394857889">
          <w:marLeft w:val="0"/>
          <w:marRight w:val="0"/>
          <w:marTop w:val="0"/>
          <w:marBottom w:val="0"/>
          <w:divBdr>
            <w:top w:val="none" w:sz="0" w:space="0" w:color="auto"/>
            <w:left w:val="none" w:sz="0" w:space="0" w:color="auto"/>
            <w:bottom w:val="none" w:sz="0" w:space="0" w:color="auto"/>
            <w:right w:val="none" w:sz="0" w:space="0" w:color="auto"/>
          </w:divBdr>
        </w:div>
        <w:div w:id="1926527116">
          <w:marLeft w:val="0"/>
          <w:marRight w:val="0"/>
          <w:marTop w:val="0"/>
          <w:marBottom w:val="0"/>
          <w:divBdr>
            <w:top w:val="none" w:sz="0" w:space="0" w:color="auto"/>
            <w:left w:val="none" w:sz="0" w:space="0" w:color="auto"/>
            <w:bottom w:val="none" w:sz="0" w:space="0" w:color="auto"/>
            <w:right w:val="none" w:sz="0" w:space="0" w:color="auto"/>
          </w:divBdr>
        </w:div>
        <w:div w:id="936017643">
          <w:marLeft w:val="0"/>
          <w:marRight w:val="0"/>
          <w:marTop w:val="0"/>
          <w:marBottom w:val="0"/>
          <w:divBdr>
            <w:top w:val="none" w:sz="0" w:space="0" w:color="auto"/>
            <w:left w:val="none" w:sz="0" w:space="0" w:color="auto"/>
            <w:bottom w:val="none" w:sz="0" w:space="0" w:color="auto"/>
            <w:right w:val="none" w:sz="0" w:space="0" w:color="auto"/>
          </w:divBdr>
        </w:div>
        <w:div w:id="715084164">
          <w:marLeft w:val="0"/>
          <w:marRight w:val="0"/>
          <w:marTop w:val="0"/>
          <w:marBottom w:val="0"/>
          <w:divBdr>
            <w:top w:val="none" w:sz="0" w:space="0" w:color="auto"/>
            <w:left w:val="none" w:sz="0" w:space="0" w:color="auto"/>
            <w:bottom w:val="none" w:sz="0" w:space="0" w:color="auto"/>
            <w:right w:val="none" w:sz="0" w:space="0" w:color="auto"/>
          </w:divBdr>
        </w:div>
        <w:div w:id="1283029785">
          <w:marLeft w:val="0"/>
          <w:marRight w:val="0"/>
          <w:marTop w:val="0"/>
          <w:marBottom w:val="0"/>
          <w:divBdr>
            <w:top w:val="none" w:sz="0" w:space="0" w:color="auto"/>
            <w:left w:val="none" w:sz="0" w:space="0" w:color="auto"/>
            <w:bottom w:val="none" w:sz="0" w:space="0" w:color="auto"/>
            <w:right w:val="none" w:sz="0" w:space="0" w:color="auto"/>
          </w:divBdr>
        </w:div>
      </w:divsChild>
    </w:div>
    <w:div w:id="196160840">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36480461">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0506662">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294286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44543549">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57260827">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1288194">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499544269">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3300941">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76061548">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59305774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07354824">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3662294">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27976720">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5063957">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49793607">
      <w:bodyDiv w:val="1"/>
      <w:marLeft w:val="0"/>
      <w:marRight w:val="0"/>
      <w:marTop w:val="0"/>
      <w:marBottom w:val="0"/>
      <w:divBdr>
        <w:top w:val="none" w:sz="0" w:space="0" w:color="auto"/>
        <w:left w:val="none" w:sz="0" w:space="0" w:color="auto"/>
        <w:bottom w:val="none" w:sz="0" w:space="0" w:color="auto"/>
        <w:right w:val="none" w:sz="0" w:space="0" w:color="auto"/>
      </w:divBdr>
    </w:div>
    <w:div w:id="655182088">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1179011">
      <w:bodyDiv w:val="1"/>
      <w:marLeft w:val="0"/>
      <w:marRight w:val="0"/>
      <w:marTop w:val="0"/>
      <w:marBottom w:val="0"/>
      <w:divBdr>
        <w:top w:val="none" w:sz="0" w:space="0" w:color="auto"/>
        <w:left w:val="none" w:sz="0" w:space="0" w:color="auto"/>
        <w:bottom w:val="none" w:sz="0" w:space="0" w:color="auto"/>
        <w:right w:val="none" w:sz="0" w:space="0" w:color="auto"/>
      </w:divBdr>
    </w:div>
    <w:div w:id="672415055">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78894271">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34164724">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48766450">
      <w:bodyDiv w:val="1"/>
      <w:marLeft w:val="0"/>
      <w:marRight w:val="0"/>
      <w:marTop w:val="0"/>
      <w:marBottom w:val="0"/>
      <w:divBdr>
        <w:top w:val="none" w:sz="0" w:space="0" w:color="auto"/>
        <w:left w:val="none" w:sz="0" w:space="0" w:color="auto"/>
        <w:bottom w:val="none" w:sz="0" w:space="0" w:color="auto"/>
        <w:right w:val="none" w:sz="0" w:space="0" w:color="auto"/>
      </w:divBdr>
    </w:div>
    <w:div w:id="759258313">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208300">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2161422">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5304838">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44194290">
      <w:bodyDiv w:val="1"/>
      <w:marLeft w:val="0"/>
      <w:marRight w:val="0"/>
      <w:marTop w:val="0"/>
      <w:marBottom w:val="0"/>
      <w:divBdr>
        <w:top w:val="none" w:sz="0" w:space="0" w:color="auto"/>
        <w:left w:val="none" w:sz="0" w:space="0" w:color="auto"/>
        <w:bottom w:val="none" w:sz="0" w:space="0" w:color="auto"/>
        <w:right w:val="none" w:sz="0" w:space="0" w:color="auto"/>
      </w:divBdr>
    </w:div>
    <w:div w:id="952588893">
      <w:bodyDiv w:val="1"/>
      <w:marLeft w:val="0"/>
      <w:marRight w:val="0"/>
      <w:marTop w:val="0"/>
      <w:marBottom w:val="0"/>
      <w:divBdr>
        <w:top w:val="none" w:sz="0" w:space="0" w:color="auto"/>
        <w:left w:val="none" w:sz="0" w:space="0" w:color="auto"/>
        <w:bottom w:val="none" w:sz="0" w:space="0" w:color="auto"/>
        <w:right w:val="none" w:sz="0" w:space="0" w:color="auto"/>
      </w:divBdr>
    </w:div>
    <w:div w:id="95579263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6228795">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89215638">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0837761">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28871410">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5014352">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1437553">
      <w:bodyDiv w:val="1"/>
      <w:marLeft w:val="0"/>
      <w:marRight w:val="0"/>
      <w:marTop w:val="0"/>
      <w:marBottom w:val="0"/>
      <w:divBdr>
        <w:top w:val="none" w:sz="0" w:space="0" w:color="auto"/>
        <w:left w:val="none" w:sz="0" w:space="0" w:color="auto"/>
        <w:bottom w:val="none" w:sz="0" w:space="0" w:color="auto"/>
        <w:right w:val="none" w:sz="0" w:space="0" w:color="auto"/>
      </w:divBdr>
    </w:div>
    <w:div w:id="1093359595">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517798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63819805">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17080903">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2156912">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89497814">
      <w:bodyDiv w:val="1"/>
      <w:marLeft w:val="0"/>
      <w:marRight w:val="0"/>
      <w:marTop w:val="0"/>
      <w:marBottom w:val="0"/>
      <w:divBdr>
        <w:top w:val="none" w:sz="0" w:space="0" w:color="auto"/>
        <w:left w:val="none" w:sz="0" w:space="0" w:color="auto"/>
        <w:bottom w:val="none" w:sz="0" w:space="0" w:color="auto"/>
        <w:right w:val="none" w:sz="0" w:space="0" w:color="auto"/>
      </w:divBdr>
    </w:div>
    <w:div w:id="1393580173">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46922627">
      <w:bodyDiv w:val="1"/>
      <w:marLeft w:val="0"/>
      <w:marRight w:val="0"/>
      <w:marTop w:val="0"/>
      <w:marBottom w:val="0"/>
      <w:divBdr>
        <w:top w:val="none" w:sz="0" w:space="0" w:color="auto"/>
        <w:left w:val="none" w:sz="0" w:space="0" w:color="auto"/>
        <w:bottom w:val="none" w:sz="0" w:space="0" w:color="auto"/>
        <w:right w:val="none" w:sz="0" w:space="0" w:color="auto"/>
      </w:divBdr>
    </w:div>
    <w:div w:id="1451507128">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164759">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706365">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29176388">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4394606">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0776350">
      <w:bodyDiv w:val="1"/>
      <w:marLeft w:val="0"/>
      <w:marRight w:val="0"/>
      <w:marTop w:val="0"/>
      <w:marBottom w:val="0"/>
      <w:divBdr>
        <w:top w:val="none" w:sz="0" w:space="0" w:color="auto"/>
        <w:left w:val="none" w:sz="0" w:space="0" w:color="auto"/>
        <w:bottom w:val="none" w:sz="0" w:space="0" w:color="auto"/>
        <w:right w:val="none" w:sz="0" w:space="0" w:color="auto"/>
      </w:divBdr>
    </w:div>
    <w:div w:id="1611858293">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17637637">
      <w:bodyDiv w:val="1"/>
      <w:marLeft w:val="0"/>
      <w:marRight w:val="0"/>
      <w:marTop w:val="0"/>
      <w:marBottom w:val="0"/>
      <w:divBdr>
        <w:top w:val="none" w:sz="0" w:space="0" w:color="auto"/>
        <w:left w:val="none" w:sz="0" w:space="0" w:color="auto"/>
        <w:bottom w:val="none" w:sz="0" w:space="0" w:color="auto"/>
        <w:right w:val="none" w:sz="0" w:space="0" w:color="auto"/>
      </w:divBdr>
    </w:div>
    <w:div w:id="1617978381">
      <w:bodyDiv w:val="1"/>
      <w:marLeft w:val="0"/>
      <w:marRight w:val="0"/>
      <w:marTop w:val="0"/>
      <w:marBottom w:val="0"/>
      <w:divBdr>
        <w:top w:val="none" w:sz="0" w:space="0" w:color="auto"/>
        <w:left w:val="none" w:sz="0" w:space="0" w:color="auto"/>
        <w:bottom w:val="none" w:sz="0" w:space="0" w:color="auto"/>
        <w:right w:val="none" w:sz="0" w:space="0" w:color="auto"/>
      </w:divBdr>
    </w:div>
    <w:div w:id="1620339145">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24654514">
      <w:bodyDiv w:val="1"/>
      <w:marLeft w:val="0"/>
      <w:marRight w:val="0"/>
      <w:marTop w:val="0"/>
      <w:marBottom w:val="0"/>
      <w:divBdr>
        <w:top w:val="none" w:sz="0" w:space="0" w:color="auto"/>
        <w:left w:val="none" w:sz="0" w:space="0" w:color="auto"/>
        <w:bottom w:val="none" w:sz="0" w:space="0" w:color="auto"/>
        <w:right w:val="none" w:sz="0" w:space="0" w:color="auto"/>
      </w:divBdr>
    </w:div>
    <w:div w:id="1635939136">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069486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694459909">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3050923">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228447">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37896666">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350364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796366898">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05544484">
      <w:bodyDiv w:val="1"/>
      <w:marLeft w:val="0"/>
      <w:marRight w:val="0"/>
      <w:marTop w:val="0"/>
      <w:marBottom w:val="0"/>
      <w:divBdr>
        <w:top w:val="none" w:sz="0" w:space="0" w:color="auto"/>
        <w:left w:val="none" w:sz="0" w:space="0" w:color="auto"/>
        <w:bottom w:val="none" w:sz="0" w:space="0" w:color="auto"/>
        <w:right w:val="none" w:sz="0" w:space="0" w:color="auto"/>
      </w:divBdr>
    </w:div>
    <w:div w:id="1811821163">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3906872">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3010452">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55545703">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66831690">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2873608">
      <w:bodyDiv w:val="1"/>
      <w:marLeft w:val="0"/>
      <w:marRight w:val="0"/>
      <w:marTop w:val="0"/>
      <w:marBottom w:val="0"/>
      <w:divBdr>
        <w:top w:val="none" w:sz="0" w:space="0" w:color="auto"/>
        <w:left w:val="none" w:sz="0" w:space="0" w:color="auto"/>
        <w:bottom w:val="none" w:sz="0" w:space="0" w:color="auto"/>
        <w:right w:val="none" w:sz="0" w:space="0" w:color="auto"/>
      </w:divBdr>
    </w:div>
    <w:div w:id="2124112688">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cdnik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B4F3B-A7AC-46BC-B795-8A357C5B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4108</Words>
  <Characters>24648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11</cp:revision>
  <cp:lastPrinted>2019-06-12T07:06:00Z</cp:lastPrinted>
  <dcterms:created xsi:type="dcterms:W3CDTF">2019-07-17T08:22:00Z</dcterms:created>
  <dcterms:modified xsi:type="dcterms:W3CDTF">2019-07-23T07:25:00Z</dcterms:modified>
</cp:coreProperties>
</file>